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098E" w:rsidRPr="00871E44" w:rsidRDefault="00000E88" w:rsidP="00910164">
      <w:pPr>
        <w:spacing w:after="0" w:line="240" w:lineRule="auto"/>
        <w:jc w:val="center"/>
        <w:rPr>
          <w:rFonts w:ascii="Times New Roman" w:hAnsi="Times New Roman" w:cs="Times New Roman"/>
          <w:b/>
          <w:sz w:val="28"/>
        </w:rPr>
      </w:pPr>
      <w:bookmarkStart w:id="0" w:name="_GoBack"/>
      <w:bookmarkEnd w:id="0"/>
      <w:r>
        <w:rPr>
          <w:rFonts w:ascii="Times New Roman" w:hAnsi="Times New Roman" w:cs="Times New Roman"/>
          <w:b/>
          <w:sz w:val="28"/>
        </w:rPr>
        <w:t>Transcending T</w:t>
      </w:r>
      <w:r w:rsidRPr="00000E88">
        <w:rPr>
          <w:rFonts w:ascii="Times New Roman" w:hAnsi="Times New Roman" w:cs="Times New Roman"/>
          <w:b/>
          <w:sz w:val="28"/>
        </w:rPr>
        <w:t xml:space="preserve">raditional </w:t>
      </w:r>
      <w:r>
        <w:rPr>
          <w:rFonts w:ascii="Times New Roman" w:hAnsi="Times New Roman" w:cs="Times New Roman"/>
          <w:b/>
          <w:sz w:val="28"/>
        </w:rPr>
        <w:t>Boundaries of L</w:t>
      </w:r>
      <w:r w:rsidRPr="00000E88">
        <w:rPr>
          <w:rFonts w:ascii="Times New Roman" w:hAnsi="Times New Roman" w:cs="Times New Roman"/>
          <w:b/>
          <w:sz w:val="28"/>
        </w:rPr>
        <w:t xml:space="preserve">ibrary </w:t>
      </w:r>
      <w:r>
        <w:rPr>
          <w:rFonts w:ascii="Times New Roman" w:hAnsi="Times New Roman" w:cs="Times New Roman"/>
          <w:b/>
          <w:sz w:val="28"/>
        </w:rPr>
        <w:t>S</w:t>
      </w:r>
      <w:r w:rsidRPr="00000E88">
        <w:rPr>
          <w:rFonts w:ascii="Times New Roman" w:hAnsi="Times New Roman" w:cs="Times New Roman"/>
          <w:b/>
          <w:sz w:val="28"/>
        </w:rPr>
        <w:t xml:space="preserve">ervice </w:t>
      </w:r>
      <w:r w:rsidR="00DE063E">
        <w:rPr>
          <w:rFonts w:ascii="Times New Roman" w:hAnsi="Times New Roman" w:cs="Times New Roman"/>
          <w:b/>
          <w:sz w:val="28"/>
        </w:rPr>
        <w:br/>
      </w:r>
      <w:r w:rsidRPr="00000E88">
        <w:rPr>
          <w:rFonts w:ascii="Times New Roman" w:hAnsi="Times New Roman" w:cs="Times New Roman"/>
          <w:b/>
          <w:sz w:val="28"/>
        </w:rPr>
        <w:t xml:space="preserve">in the </w:t>
      </w:r>
      <w:r>
        <w:rPr>
          <w:rFonts w:ascii="Times New Roman" w:hAnsi="Times New Roman" w:cs="Times New Roman"/>
          <w:b/>
          <w:sz w:val="28"/>
        </w:rPr>
        <w:t>E</w:t>
      </w:r>
      <w:r w:rsidRPr="00000E88">
        <w:rPr>
          <w:rFonts w:ascii="Times New Roman" w:hAnsi="Times New Roman" w:cs="Times New Roman"/>
          <w:b/>
          <w:sz w:val="28"/>
        </w:rPr>
        <w:t xml:space="preserve">ra of </w:t>
      </w:r>
      <w:r>
        <w:rPr>
          <w:rFonts w:ascii="Times New Roman" w:hAnsi="Times New Roman" w:cs="Times New Roman"/>
          <w:b/>
          <w:sz w:val="28"/>
        </w:rPr>
        <w:t>O</w:t>
      </w:r>
      <w:r w:rsidRPr="00000E88">
        <w:rPr>
          <w:rFonts w:ascii="Times New Roman" w:hAnsi="Times New Roman" w:cs="Times New Roman"/>
          <w:b/>
          <w:sz w:val="28"/>
        </w:rPr>
        <w:t xml:space="preserve">pen </w:t>
      </w:r>
      <w:r>
        <w:rPr>
          <w:rFonts w:ascii="Times New Roman" w:hAnsi="Times New Roman" w:cs="Times New Roman"/>
          <w:b/>
          <w:sz w:val="28"/>
        </w:rPr>
        <w:t>C</w:t>
      </w:r>
      <w:r w:rsidRPr="00000E88">
        <w:rPr>
          <w:rFonts w:ascii="Times New Roman" w:hAnsi="Times New Roman" w:cs="Times New Roman"/>
          <w:b/>
          <w:sz w:val="28"/>
        </w:rPr>
        <w:t>ulture</w:t>
      </w:r>
    </w:p>
    <w:p w:rsidR="00C240EE" w:rsidRDefault="00C240EE" w:rsidP="00F60DCA">
      <w:pPr>
        <w:spacing w:after="0" w:line="240" w:lineRule="auto"/>
        <w:rPr>
          <w:rFonts w:ascii="Times New Roman" w:hAnsi="Times New Roman" w:cs="Times New Roman"/>
        </w:rPr>
      </w:pPr>
    </w:p>
    <w:p w:rsidR="00D5601A" w:rsidRPr="00270128" w:rsidRDefault="00D5601A" w:rsidP="00270128">
      <w:pPr>
        <w:spacing w:after="60" w:line="240" w:lineRule="auto"/>
        <w:jc w:val="center"/>
        <w:rPr>
          <w:rFonts w:ascii="Times New Roman" w:hAnsi="Times New Roman" w:cs="Times New Roman"/>
          <w:sz w:val="24"/>
        </w:rPr>
      </w:pPr>
      <w:r w:rsidRPr="00270128">
        <w:rPr>
          <w:rFonts w:ascii="Times New Roman" w:hAnsi="Times New Roman" w:cs="Times New Roman"/>
          <w:sz w:val="24"/>
        </w:rPr>
        <w:t>Christopher S.G. Khoo</w:t>
      </w:r>
    </w:p>
    <w:p w:rsidR="00D5601A" w:rsidRDefault="00D5601A" w:rsidP="00D5601A">
      <w:pPr>
        <w:spacing w:after="0" w:line="240" w:lineRule="auto"/>
        <w:jc w:val="center"/>
        <w:rPr>
          <w:rFonts w:ascii="Times New Roman" w:hAnsi="Times New Roman" w:cs="Times New Roman"/>
        </w:rPr>
      </w:pPr>
      <w:r>
        <w:rPr>
          <w:rFonts w:ascii="Times New Roman" w:hAnsi="Times New Roman" w:cs="Times New Roman"/>
        </w:rPr>
        <w:t>Wee Kim Wee School of Communication &amp; Information</w:t>
      </w:r>
    </w:p>
    <w:p w:rsidR="00D5601A" w:rsidRDefault="00D5601A" w:rsidP="00D5601A">
      <w:pPr>
        <w:spacing w:after="0" w:line="240" w:lineRule="auto"/>
        <w:jc w:val="center"/>
        <w:rPr>
          <w:rFonts w:ascii="Times New Roman" w:hAnsi="Times New Roman" w:cs="Times New Roman"/>
        </w:rPr>
      </w:pPr>
      <w:r>
        <w:rPr>
          <w:rFonts w:ascii="Times New Roman" w:hAnsi="Times New Roman" w:cs="Times New Roman"/>
        </w:rPr>
        <w:t>Nanyang Technological University, Singapore</w:t>
      </w:r>
    </w:p>
    <w:p w:rsidR="00D5601A" w:rsidRDefault="00D5601A" w:rsidP="00C63C63">
      <w:pPr>
        <w:spacing w:after="0" w:line="240" w:lineRule="auto"/>
        <w:rPr>
          <w:rFonts w:ascii="Times New Roman" w:hAnsi="Times New Roman" w:cs="Times New Roman"/>
        </w:rPr>
      </w:pPr>
    </w:p>
    <w:p w:rsidR="00A340DC" w:rsidRDefault="00A340DC" w:rsidP="00BA4254">
      <w:pPr>
        <w:spacing w:after="0" w:line="240" w:lineRule="auto"/>
        <w:ind w:left="720"/>
        <w:rPr>
          <w:rFonts w:ascii="Times New Roman" w:hAnsi="Times New Roman" w:cs="Times New Roman"/>
        </w:rPr>
      </w:pPr>
    </w:p>
    <w:p w:rsidR="0037221F" w:rsidRDefault="00D5601A" w:rsidP="00BA4254">
      <w:pPr>
        <w:spacing w:after="0" w:line="240" w:lineRule="auto"/>
        <w:ind w:left="720"/>
        <w:rPr>
          <w:rFonts w:ascii="Times New Roman" w:hAnsi="Times New Roman" w:cs="Times New Roman"/>
        </w:rPr>
      </w:pPr>
      <w:r w:rsidRPr="0024179E">
        <w:rPr>
          <w:rFonts w:ascii="Times New Roman" w:hAnsi="Times New Roman" w:cs="Times New Roman"/>
          <w:b/>
        </w:rPr>
        <w:t>Abstract</w:t>
      </w:r>
      <w:r>
        <w:rPr>
          <w:rFonts w:ascii="Times New Roman" w:hAnsi="Times New Roman" w:cs="Times New Roman"/>
        </w:rPr>
        <w:t xml:space="preserve">. </w:t>
      </w:r>
      <w:r w:rsidR="0037221F" w:rsidRPr="0037221F">
        <w:rPr>
          <w:rFonts w:ascii="Times New Roman" w:hAnsi="Times New Roman" w:cs="Times New Roman"/>
        </w:rPr>
        <w:t>There is an urgent need to chart new directions for library services</w:t>
      </w:r>
      <w:r w:rsidR="00766343">
        <w:rPr>
          <w:rFonts w:ascii="Times New Roman" w:hAnsi="Times New Roman" w:cs="Times New Roman"/>
        </w:rPr>
        <w:t>,</w:t>
      </w:r>
      <w:r w:rsidR="0037221F" w:rsidRPr="0037221F">
        <w:rPr>
          <w:rFonts w:ascii="Times New Roman" w:hAnsi="Times New Roman" w:cs="Times New Roman"/>
        </w:rPr>
        <w:t xml:space="preserve"> and </w:t>
      </w:r>
      <w:r w:rsidR="00766343">
        <w:rPr>
          <w:rFonts w:ascii="Times New Roman" w:hAnsi="Times New Roman" w:cs="Times New Roman"/>
        </w:rPr>
        <w:t>for</w:t>
      </w:r>
      <w:r w:rsidR="0037221F" w:rsidRPr="0037221F">
        <w:rPr>
          <w:rFonts w:ascii="Times New Roman" w:hAnsi="Times New Roman" w:cs="Times New Roman"/>
        </w:rPr>
        <w:t xml:space="preserve"> librar</w:t>
      </w:r>
      <w:r w:rsidR="00766343">
        <w:rPr>
          <w:rFonts w:ascii="Times New Roman" w:hAnsi="Times New Roman" w:cs="Times New Roman"/>
        </w:rPr>
        <w:t>ians</w:t>
      </w:r>
      <w:r w:rsidR="0037221F" w:rsidRPr="0037221F">
        <w:rPr>
          <w:rFonts w:ascii="Times New Roman" w:hAnsi="Times New Roman" w:cs="Times New Roman"/>
        </w:rPr>
        <w:t xml:space="preserve"> </w:t>
      </w:r>
      <w:r w:rsidR="00766343">
        <w:rPr>
          <w:rFonts w:ascii="Times New Roman" w:hAnsi="Times New Roman" w:cs="Times New Roman"/>
        </w:rPr>
        <w:t xml:space="preserve">to go beyond traditional boundaries to flourish </w:t>
      </w:r>
      <w:r w:rsidR="0037221F" w:rsidRPr="0037221F">
        <w:rPr>
          <w:rFonts w:ascii="Times New Roman" w:hAnsi="Times New Roman" w:cs="Times New Roman"/>
        </w:rPr>
        <w:t>in the age of pervasive computing, Web 4.0, and open culture.</w:t>
      </w:r>
      <w:r w:rsidR="0037221F">
        <w:rPr>
          <w:rFonts w:ascii="Times New Roman" w:hAnsi="Times New Roman" w:cs="Times New Roman"/>
        </w:rPr>
        <w:t xml:space="preserve"> </w:t>
      </w:r>
      <w:r w:rsidR="00DF2F02">
        <w:rPr>
          <w:rFonts w:ascii="Times New Roman" w:hAnsi="Times New Roman" w:cs="Times New Roman"/>
        </w:rPr>
        <w:t xml:space="preserve">The function of librarians as custodians and information intermediaries are being </w:t>
      </w:r>
      <w:r w:rsidR="00695B7F">
        <w:rPr>
          <w:rFonts w:ascii="Times New Roman" w:hAnsi="Times New Roman" w:cs="Times New Roman"/>
        </w:rPr>
        <w:t>threatened</w:t>
      </w:r>
      <w:r w:rsidR="00DF2F02">
        <w:rPr>
          <w:rFonts w:ascii="Times New Roman" w:hAnsi="Times New Roman" w:cs="Times New Roman"/>
        </w:rPr>
        <w:t xml:space="preserve"> by search engines, social media, and even AI (e.g., chatbots and intelligent agents). </w:t>
      </w:r>
      <w:r w:rsidR="0037221F" w:rsidRPr="0037221F">
        <w:rPr>
          <w:rFonts w:ascii="Times New Roman" w:hAnsi="Times New Roman" w:cs="Times New Roman"/>
        </w:rPr>
        <w:t>The open access culture is also calling into question the value of libraries as repositories, and librarians as curators and custodians.</w:t>
      </w:r>
      <w:r w:rsidR="00DF2F02">
        <w:rPr>
          <w:rFonts w:ascii="Times New Roman" w:hAnsi="Times New Roman" w:cs="Times New Roman"/>
        </w:rPr>
        <w:t xml:space="preserve"> The paper argues that for l</w:t>
      </w:r>
      <w:r w:rsidR="00DF2F02" w:rsidRPr="00DF2F02">
        <w:rPr>
          <w:rFonts w:ascii="Times New Roman" w:hAnsi="Times New Roman" w:cs="Times New Roman"/>
        </w:rPr>
        <w:t>ibraries</w:t>
      </w:r>
      <w:r w:rsidR="00DF2F02">
        <w:rPr>
          <w:rFonts w:ascii="Times New Roman" w:hAnsi="Times New Roman" w:cs="Times New Roman"/>
        </w:rPr>
        <w:t xml:space="preserve"> and librarians</w:t>
      </w:r>
      <w:r w:rsidR="00DF2F02" w:rsidRPr="00DF2F02">
        <w:rPr>
          <w:rFonts w:ascii="Times New Roman" w:hAnsi="Times New Roman" w:cs="Times New Roman"/>
        </w:rPr>
        <w:t xml:space="preserve"> to flourish in the era of open culture, librarians have to acquire new ways of thinking and doing things. This paper </w:t>
      </w:r>
      <w:r w:rsidR="00031A9D">
        <w:rPr>
          <w:rFonts w:ascii="Times New Roman" w:hAnsi="Times New Roman" w:cs="Times New Roman"/>
        </w:rPr>
        <w:t>proposes</w:t>
      </w:r>
      <w:r w:rsidR="00DF2F02" w:rsidRPr="00DF2F02">
        <w:rPr>
          <w:rFonts w:ascii="Times New Roman" w:hAnsi="Times New Roman" w:cs="Times New Roman"/>
        </w:rPr>
        <w:t xml:space="preserve"> a few intellectual and conceptual changes </w:t>
      </w:r>
      <w:r w:rsidR="00766343">
        <w:rPr>
          <w:rFonts w:ascii="Times New Roman" w:hAnsi="Times New Roman" w:cs="Times New Roman"/>
        </w:rPr>
        <w:t xml:space="preserve">to the </w:t>
      </w:r>
      <w:r w:rsidR="00031A9D">
        <w:rPr>
          <w:rFonts w:ascii="Times New Roman" w:hAnsi="Times New Roman" w:cs="Times New Roman"/>
        </w:rPr>
        <w:t xml:space="preserve">traditional </w:t>
      </w:r>
      <w:r w:rsidR="00766343">
        <w:rPr>
          <w:rFonts w:ascii="Times New Roman" w:hAnsi="Times New Roman" w:cs="Times New Roman"/>
        </w:rPr>
        <w:t>idea</w:t>
      </w:r>
      <w:r w:rsidR="00031A9D">
        <w:rPr>
          <w:rFonts w:ascii="Times New Roman" w:hAnsi="Times New Roman" w:cs="Times New Roman"/>
        </w:rPr>
        <w:t xml:space="preserve"> of library service</w:t>
      </w:r>
      <w:r w:rsidR="00695B7F">
        <w:rPr>
          <w:rFonts w:ascii="Times New Roman" w:hAnsi="Times New Roman" w:cs="Times New Roman"/>
        </w:rPr>
        <w:t xml:space="preserve"> and </w:t>
      </w:r>
      <w:r w:rsidR="00031A9D">
        <w:rPr>
          <w:rFonts w:ascii="Times New Roman" w:hAnsi="Times New Roman" w:cs="Times New Roman"/>
        </w:rPr>
        <w:t xml:space="preserve">the </w:t>
      </w:r>
      <w:r w:rsidR="00695B7F">
        <w:rPr>
          <w:rFonts w:ascii="Times New Roman" w:hAnsi="Times New Roman" w:cs="Times New Roman"/>
        </w:rPr>
        <w:t>librarian</w:t>
      </w:r>
      <w:r w:rsidR="00031A9D">
        <w:rPr>
          <w:rFonts w:ascii="Times New Roman" w:hAnsi="Times New Roman" w:cs="Times New Roman"/>
        </w:rPr>
        <w:t>’</w:t>
      </w:r>
      <w:r w:rsidR="00695B7F">
        <w:rPr>
          <w:rFonts w:ascii="Times New Roman" w:hAnsi="Times New Roman" w:cs="Times New Roman"/>
        </w:rPr>
        <w:t>s</w:t>
      </w:r>
      <w:r w:rsidR="00031A9D">
        <w:rPr>
          <w:rFonts w:ascii="Times New Roman" w:hAnsi="Times New Roman" w:cs="Times New Roman"/>
        </w:rPr>
        <w:t xml:space="preserve"> role</w:t>
      </w:r>
      <w:r w:rsidR="00DF2F02">
        <w:rPr>
          <w:rFonts w:ascii="Times New Roman" w:hAnsi="Times New Roman" w:cs="Times New Roman"/>
        </w:rPr>
        <w:t xml:space="preserve">, and </w:t>
      </w:r>
      <w:r w:rsidR="00DF2F02" w:rsidRPr="00DF2F02">
        <w:rPr>
          <w:rFonts w:ascii="Times New Roman" w:hAnsi="Times New Roman" w:cs="Times New Roman"/>
        </w:rPr>
        <w:t>propose</w:t>
      </w:r>
      <w:r w:rsidR="00DF2F02">
        <w:rPr>
          <w:rFonts w:ascii="Times New Roman" w:hAnsi="Times New Roman" w:cs="Times New Roman"/>
        </w:rPr>
        <w:t>s</w:t>
      </w:r>
      <w:r w:rsidR="00DF2F02" w:rsidRPr="00DF2F02">
        <w:rPr>
          <w:rFonts w:ascii="Times New Roman" w:hAnsi="Times New Roman" w:cs="Times New Roman"/>
        </w:rPr>
        <w:t xml:space="preserve"> a </w:t>
      </w:r>
      <w:r w:rsidR="00695B7F">
        <w:rPr>
          <w:rFonts w:ascii="Times New Roman" w:hAnsi="Times New Roman" w:cs="Times New Roman"/>
        </w:rPr>
        <w:t>mission for</w:t>
      </w:r>
      <w:r w:rsidR="00031A9D">
        <w:rPr>
          <w:rFonts w:ascii="Times New Roman" w:hAnsi="Times New Roman" w:cs="Times New Roman"/>
        </w:rPr>
        <w:t xml:space="preserve"> </w:t>
      </w:r>
      <w:r w:rsidR="00F94839">
        <w:rPr>
          <w:rFonts w:ascii="Times New Roman" w:hAnsi="Times New Roman" w:cs="Times New Roman"/>
        </w:rPr>
        <w:t xml:space="preserve">future </w:t>
      </w:r>
      <w:r w:rsidR="00031A9D">
        <w:rPr>
          <w:rFonts w:ascii="Times New Roman" w:hAnsi="Times New Roman" w:cs="Times New Roman"/>
        </w:rPr>
        <w:t>libraries</w:t>
      </w:r>
      <w:r w:rsidR="00766343">
        <w:rPr>
          <w:rFonts w:ascii="Times New Roman" w:hAnsi="Times New Roman" w:cs="Times New Roman"/>
        </w:rPr>
        <w:t>, that is,</w:t>
      </w:r>
      <w:r w:rsidR="00695B7F">
        <w:rPr>
          <w:rFonts w:ascii="Times New Roman" w:hAnsi="Times New Roman" w:cs="Times New Roman"/>
        </w:rPr>
        <w:t xml:space="preserve"> </w:t>
      </w:r>
      <w:r w:rsidR="00695B7F" w:rsidRPr="00427F67">
        <w:rPr>
          <w:rFonts w:ascii="Times New Roman" w:hAnsi="Times New Roman" w:cs="Times New Roman"/>
          <w:i/>
        </w:rPr>
        <w:t>linking data, ideas, people and tools to support learning</w:t>
      </w:r>
      <w:r w:rsidR="00695B7F">
        <w:rPr>
          <w:rFonts w:ascii="Times New Roman" w:hAnsi="Times New Roman" w:cs="Times New Roman"/>
          <w:i/>
        </w:rPr>
        <w:t>,</w:t>
      </w:r>
      <w:r w:rsidR="00695B7F" w:rsidRPr="00427F67">
        <w:rPr>
          <w:rFonts w:ascii="Times New Roman" w:hAnsi="Times New Roman" w:cs="Times New Roman"/>
          <w:i/>
        </w:rPr>
        <w:t xml:space="preserve"> co-creation of knowledge</w:t>
      </w:r>
      <w:r w:rsidR="00695B7F">
        <w:rPr>
          <w:rFonts w:ascii="Times New Roman" w:hAnsi="Times New Roman" w:cs="Times New Roman"/>
          <w:i/>
        </w:rPr>
        <w:t xml:space="preserve"> and decision making</w:t>
      </w:r>
      <w:r w:rsidR="00695B7F">
        <w:rPr>
          <w:rFonts w:ascii="Times New Roman" w:hAnsi="Times New Roman" w:cs="Times New Roman"/>
        </w:rPr>
        <w:t>.</w:t>
      </w:r>
    </w:p>
    <w:p w:rsidR="00C63C63" w:rsidRDefault="00C63C63" w:rsidP="00F60DCA">
      <w:pPr>
        <w:spacing w:after="0" w:line="240" w:lineRule="auto"/>
        <w:rPr>
          <w:rFonts w:ascii="Times New Roman" w:hAnsi="Times New Roman" w:cs="Times New Roman"/>
        </w:rPr>
      </w:pPr>
    </w:p>
    <w:p w:rsidR="00610D54" w:rsidRDefault="00610D54" w:rsidP="00F60DCA">
      <w:pPr>
        <w:spacing w:after="0" w:line="240" w:lineRule="auto"/>
        <w:rPr>
          <w:rFonts w:ascii="Times New Roman" w:hAnsi="Times New Roman" w:cs="Times New Roman"/>
        </w:rPr>
      </w:pPr>
    </w:p>
    <w:p w:rsidR="00E371AE" w:rsidRPr="00E371AE" w:rsidRDefault="00E371AE" w:rsidP="00E371AE">
      <w:pPr>
        <w:spacing w:after="120" w:line="240" w:lineRule="auto"/>
        <w:rPr>
          <w:rFonts w:ascii="Times New Roman" w:hAnsi="Times New Roman" w:cs="Times New Roman"/>
          <w:b/>
        </w:rPr>
      </w:pPr>
      <w:r w:rsidRPr="00E371AE">
        <w:rPr>
          <w:rFonts w:ascii="Times New Roman" w:hAnsi="Times New Roman" w:cs="Times New Roman"/>
          <w:b/>
        </w:rPr>
        <w:t>INTRODUCTION</w:t>
      </w:r>
    </w:p>
    <w:p w:rsidR="001A59D1" w:rsidRDefault="005B6DD6" w:rsidP="00F60DCA">
      <w:pPr>
        <w:spacing w:after="0" w:line="240" w:lineRule="auto"/>
        <w:rPr>
          <w:rFonts w:ascii="Times New Roman" w:hAnsi="Times New Roman" w:cs="Times New Roman"/>
        </w:rPr>
      </w:pPr>
      <w:r>
        <w:rPr>
          <w:rFonts w:ascii="Times New Roman" w:hAnsi="Times New Roman" w:cs="Times New Roman"/>
        </w:rPr>
        <w:t>Libraries</w:t>
      </w:r>
      <w:r w:rsidR="00000E88">
        <w:rPr>
          <w:rFonts w:ascii="Times New Roman" w:hAnsi="Times New Roman" w:cs="Times New Roman"/>
        </w:rPr>
        <w:t xml:space="preserve"> and librarianship are at a </w:t>
      </w:r>
      <w:r w:rsidR="00DF4D85">
        <w:rPr>
          <w:rFonts w:ascii="Times New Roman" w:hAnsi="Times New Roman" w:cs="Times New Roman"/>
        </w:rPr>
        <w:t>major crossroads</w:t>
      </w:r>
      <w:r w:rsidR="00070D1F">
        <w:rPr>
          <w:rFonts w:ascii="Times New Roman" w:hAnsi="Times New Roman" w:cs="Times New Roman"/>
        </w:rPr>
        <w:t xml:space="preserve">. </w:t>
      </w:r>
      <w:r w:rsidR="008E53A7">
        <w:rPr>
          <w:rFonts w:ascii="Times New Roman" w:hAnsi="Times New Roman" w:cs="Times New Roman"/>
        </w:rPr>
        <w:t xml:space="preserve">There is an urgent need to </w:t>
      </w:r>
      <w:r>
        <w:rPr>
          <w:rFonts w:ascii="Times New Roman" w:hAnsi="Times New Roman" w:cs="Times New Roman"/>
        </w:rPr>
        <w:t>chart new direction</w:t>
      </w:r>
      <w:r w:rsidR="008E53A7">
        <w:rPr>
          <w:rFonts w:ascii="Times New Roman" w:hAnsi="Times New Roman" w:cs="Times New Roman"/>
        </w:rPr>
        <w:t>s</w:t>
      </w:r>
      <w:r>
        <w:rPr>
          <w:rFonts w:ascii="Times New Roman" w:hAnsi="Times New Roman" w:cs="Times New Roman"/>
        </w:rPr>
        <w:t xml:space="preserve"> for library services</w:t>
      </w:r>
      <w:r w:rsidR="001A59D1">
        <w:rPr>
          <w:rFonts w:ascii="Times New Roman" w:hAnsi="Times New Roman" w:cs="Times New Roman"/>
        </w:rPr>
        <w:t>,</w:t>
      </w:r>
      <w:r>
        <w:rPr>
          <w:rFonts w:ascii="Times New Roman" w:hAnsi="Times New Roman" w:cs="Times New Roman"/>
        </w:rPr>
        <w:t xml:space="preserve"> and </w:t>
      </w:r>
      <w:r w:rsidR="008E53A7">
        <w:rPr>
          <w:rFonts w:ascii="Times New Roman" w:hAnsi="Times New Roman" w:cs="Times New Roman"/>
        </w:rPr>
        <w:t xml:space="preserve">to </w:t>
      </w:r>
      <w:r w:rsidR="00D96035">
        <w:rPr>
          <w:rFonts w:ascii="Times New Roman" w:hAnsi="Times New Roman" w:cs="Times New Roman"/>
        </w:rPr>
        <w:t>evolve</w:t>
      </w:r>
      <w:r w:rsidR="008E53A7">
        <w:rPr>
          <w:rFonts w:ascii="Times New Roman" w:hAnsi="Times New Roman" w:cs="Times New Roman"/>
        </w:rPr>
        <w:t xml:space="preserve"> the </w:t>
      </w:r>
      <w:r>
        <w:rPr>
          <w:rFonts w:ascii="Times New Roman" w:hAnsi="Times New Roman" w:cs="Times New Roman"/>
        </w:rPr>
        <w:t xml:space="preserve">library profession </w:t>
      </w:r>
      <w:r w:rsidR="001A59D1">
        <w:rPr>
          <w:rFonts w:ascii="Times New Roman" w:hAnsi="Times New Roman" w:cs="Times New Roman"/>
        </w:rPr>
        <w:t xml:space="preserve">to be productive </w:t>
      </w:r>
      <w:r>
        <w:rPr>
          <w:rFonts w:ascii="Times New Roman" w:hAnsi="Times New Roman" w:cs="Times New Roman"/>
        </w:rPr>
        <w:t>in the age of pervasive</w:t>
      </w:r>
      <w:r w:rsidR="00483045">
        <w:rPr>
          <w:rFonts w:ascii="Times New Roman" w:hAnsi="Times New Roman" w:cs="Times New Roman"/>
        </w:rPr>
        <w:t>/ubiquitous</w:t>
      </w:r>
      <w:r>
        <w:rPr>
          <w:rFonts w:ascii="Times New Roman" w:hAnsi="Times New Roman" w:cs="Times New Roman"/>
        </w:rPr>
        <w:t xml:space="preserve"> computing</w:t>
      </w:r>
      <w:r w:rsidR="008E53A7">
        <w:rPr>
          <w:rFonts w:ascii="Times New Roman" w:hAnsi="Times New Roman" w:cs="Times New Roman"/>
        </w:rPr>
        <w:t xml:space="preserve">, </w:t>
      </w:r>
      <w:r w:rsidR="00483045">
        <w:rPr>
          <w:rFonts w:ascii="Times New Roman" w:hAnsi="Times New Roman" w:cs="Times New Roman"/>
        </w:rPr>
        <w:t xml:space="preserve">Web 4.0 (Almeida, 2017), </w:t>
      </w:r>
      <w:r>
        <w:rPr>
          <w:rFonts w:ascii="Times New Roman" w:hAnsi="Times New Roman" w:cs="Times New Roman"/>
        </w:rPr>
        <w:t xml:space="preserve">and open culture. </w:t>
      </w:r>
      <w:r w:rsidR="00DF4D85">
        <w:rPr>
          <w:rFonts w:ascii="Times New Roman" w:hAnsi="Times New Roman" w:cs="Times New Roman"/>
        </w:rPr>
        <w:t xml:space="preserve">The function of libraries as information repositories are threatened (and </w:t>
      </w:r>
      <w:r w:rsidR="00483045">
        <w:rPr>
          <w:rFonts w:ascii="Times New Roman" w:hAnsi="Times New Roman" w:cs="Times New Roman"/>
        </w:rPr>
        <w:t>to a large extent</w:t>
      </w:r>
      <w:r w:rsidR="00DF4D85">
        <w:rPr>
          <w:rFonts w:ascii="Times New Roman" w:hAnsi="Times New Roman" w:cs="Times New Roman"/>
        </w:rPr>
        <w:t xml:space="preserve"> supplanted) by the World Wide Web providing access to websites</w:t>
      </w:r>
      <w:r w:rsidR="00483045">
        <w:rPr>
          <w:rFonts w:ascii="Times New Roman" w:hAnsi="Times New Roman" w:cs="Times New Roman"/>
        </w:rPr>
        <w:t>,</w:t>
      </w:r>
      <w:r w:rsidR="00DF4D85">
        <w:rPr>
          <w:rFonts w:ascii="Times New Roman" w:hAnsi="Times New Roman" w:cs="Times New Roman"/>
        </w:rPr>
        <w:t xml:space="preserve"> digital libraries</w:t>
      </w:r>
      <w:r w:rsidR="00483045">
        <w:rPr>
          <w:rFonts w:ascii="Times New Roman" w:hAnsi="Times New Roman" w:cs="Times New Roman"/>
        </w:rPr>
        <w:t xml:space="preserve"> and social media</w:t>
      </w:r>
      <w:r w:rsidR="00640D96">
        <w:rPr>
          <w:rFonts w:ascii="Times New Roman" w:hAnsi="Times New Roman" w:cs="Times New Roman"/>
        </w:rPr>
        <w:t>. The function of librarians as custodians and information intermed</w:t>
      </w:r>
      <w:r w:rsidR="00483045">
        <w:rPr>
          <w:rFonts w:ascii="Times New Roman" w:hAnsi="Times New Roman" w:cs="Times New Roman"/>
        </w:rPr>
        <w:t xml:space="preserve">iaries are being supplanted by </w:t>
      </w:r>
      <w:r w:rsidR="00640D96">
        <w:rPr>
          <w:rFonts w:ascii="Times New Roman" w:hAnsi="Times New Roman" w:cs="Times New Roman"/>
        </w:rPr>
        <w:t>search engines</w:t>
      </w:r>
      <w:r w:rsidR="00483045">
        <w:rPr>
          <w:rFonts w:ascii="Times New Roman" w:hAnsi="Times New Roman" w:cs="Times New Roman"/>
        </w:rPr>
        <w:t xml:space="preserve"> (especially Google)</w:t>
      </w:r>
      <w:r w:rsidR="00640D96">
        <w:rPr>
          <w:rFonts w:ascii="Times New Roman" w:hAnsi="Times New Roman" w:cs="Times New Roman"/>
        </w:rPr>
        <w:t xml:space="preserve">, social media sites </w:t>
      </w:r>
      <w:r w:rsidR="002269EA">
        <w:rPr>
          <w:rFonts w:ascii="Times New Roman" w:hAnsi="Times New Roman" w:cs="Times New Roman"/>
        </w:rPr>
        <w:t>(e.g.,</w:t>
      </w:r>
      <w:r w:rsidR="00640D96">
        <w:rPr>
          <w:rFonts w:ascii="Times New Roman" w:hAnsi="Times New Roman" w:cs="Times New Roman"/>
        </w:rPr>
        <w:t xml:space="preserve"> online discussion forums</w:t>
      </w:r>
      <w:r w:rsidR="0085293D">
        <w:rPr>
          <w:rFonts w:ascii="Times New Roman" w:hAnsi="Times New Roman" w:cs="Times New Roman"/>
        </w:rPr>
        <w:t xml:space="preserve"> and social Q&amp;A sites</w:t>
      </w:r>
      <w:r w:rsidR="002269EA">
        <w:rPr>
          <w:rFonts w:ascii="Times New Roman" w:hAnsi="Times New Roman" w:cs="Times New Roman"/>
        </w:rPr>
        <w:t>)</w:t>
      </w:r>
      <w:r w:rsidR="00483045">
        <w:rPr>
          <w:rFonts w:ascii="Times New Roman" w:hAnsi="Times New Roman" w:cs="Times New Roman"/>
        </w:rPr>
        <w:t>,</w:t>
      </w:r>
      <w:r w:rsidR="002269EA">
        <w:rPr>
          <w:rFonts w:ascii="Times New Roman" w:hAnsi="Times New Roman" w:cs="Times New Roman"/>
        </w:rPr>
        <w:t xml:space="preserve"> and even AI (e.g., chatbots and intelligent agents)</w:t>
      </w:r>
      <w:r w:rsidR="0085293D">
        <w:rPr>
          <w:rFonts w:ascii="Times New Roman" w:hAnsi="Times New Roman" w:cs="Times New Roman"/>
        </w:rPr>
        <w:t xml:space="preserve">. </w:t>
      </w:r>
      <w:r w:rsidR="002269EA">
        <w:rPr>
          <w:rFonts w:ascii="Times New Roman" w:hAnsi="Times New Roman" w:cs="Times New Roman"/>
        </w:rPr>
        <w:t>Online systems, end-</w:t>
      </w:r>
      <w:r w:rsidR="0085293D">
        <w:rPr>
          <w:rFonts w:ascii="Times New Roman" w:hAnsi="Times New Roman" w:cs="Times New Roman"/>
        </w:rPr>
        <w:t>users</w:t>
      </w:r>
      <w:r w:rsidR="002269EA">
        <w:rPr>
          <w:rFonts w:ascii="Times New Roman" w:hAnsi="Times New Roman" w:cs="Times New Roman"/>
        </w:rPr>
        <w:t xml:space="preserve"> and even AI</w:t>
      </w:r>
      <w:r w:rsidR="0085293D">
        <w:rPr>
          <w:rFonts w:ascii="Times New Roman" w:hAnsi="Times New Roman" w:cs="Times New Roman"/>
        </w:rPr>
        <w:t xml:space="preserve"> are playing the role of information intermediaries! </w:t>
      </w:r>
    </w:p>
    <w:p w:rsidR="001A59D1" w:rsidRDefault="001A59D1" w:rsidP="00F60DCA">
      <w:pPr>
        <w:spacing w:after="0" w:line="240" w:lineRule="auto"/>
        <w:rPr>
          <w:rFonts w:ascii="Times New Roman" w:hAnsi="Times New Roman" w:cs="Times New Roman"/>
        </w:rPr>
      </w:pPr>
    </w:p>
    <w:p w:rsidR="00DF4D85" w:rsidRDefault="0085293D" w:rsidP="00F60DCA">
      <w:pPr>
        <w:spacing w:after="0" w:line="240" w:lineRule="auto"/>
        <w:rPr>
          <w:rFonts w:ascii="Times New Roman" w:hAnsi="Times New Roman" w:cs="Times New Roman"/>
        </w:rPr>
      </w:pPr>
      <w:r>
        <w:rPr>
          <w:rFonts w:ascii="Times New Roman" w:hAnsi="Times New Roman" w:cs="Times New Roman"/>
        </w:rPr>
        <w:t xml:space="preserve">The open access culture is also calling into question the value </w:t>
      </w:r>
      <w:r w:rsidR="002269EA">
        <w:rPr>
          <w:rFonts w:ascii="Times New Roman" w:hAnsi="Times New Roman" w:cs="Times New Roman"/>
        </w:rPr>
        <w:t>of</w:t>
      </w:r>
      <w:r>
        <w:rPr>
          <w:rFonts w:ascii="Times New Roman" w:hAnsi="Times New Roman" w:cs="Times New Roman"/>
        </w:rPr>
        <w:t xml:space="preserve"> libraries </w:t>
      </w:r>
      <w:r w:rsidR="002269EA">
        <w:rPr>
          <w:rFonts w:ascii="Times New Roman" w:hAnsi="Times New Roman" w:cs="Times New Roman"/>
        </w:rPr>
        <w:t>as repositories</w:t>
      </w:r>
      <w:r w:rsidR="00483045">
        <w:rPr>
          <w:rFonts w:ascii="Times New Roman" w:hAnsi="Times New Roman" w:cs="Times New Roman"/>
        </w:rPr>
        <w:t>,</w:t>
      </w:r>
      <w:r w:rsidR="002269EA">
        <w:rPr>
          <w:rFonts w:ascii="Times New Roman" w:hAnsi="Times New Roman" w:cs="Times New Roman"/>
        </w:rPr>
        <w:t xml:space="preserve"> and librarians as curators and custodians</w:t>
      </w:r>
      <w:r>
        <w:rPr>
          <w:rFonts w:ascii="Times New Roman" w:hAnsi="Times New Roman" w:cs="Times New Roman"/>
        </w:rPr>
        <w:t xml:space="preserve">. In open access, users play the role of authors, publishers as well as </w:t>
      </w:r>
      <w:r w:rsidR="002269EA">
        <w:rPr>
          <w:rFonts w:ascii="Times New Roman" w:hAnsi="Times New Roman" w:cs="Times New Roman"/>
        </w:rPr>
        <w:t>curators/</w:t>
      </w:r>
      <w:r>
        <w:rPr>
          <w:rFonts w:ascii="Times New Roman" w:hAnsi="Times New Roman" w:cs="Times New Roman"/>
        </w:rPr>
        <w:t xml:space="preserve">custodians. Information resources are </w:t>
      </w:r>
      <w:r w:rsidR="00F77BB6">
        <w:rPr>
          <w:rFonts w:ascii="Times New Roman" w:hAnsi="Times New Roman" w:cs="Times New Roman"/>
        </w:rPr>
        <w:t xml:space="preserve">being authored and </w:t>
      </w:r>
      <w:r>
        <w:rPr>
          <w:rFonts w:ascii="Times New Roman" w:hAnsi="Times New Roman" w:cs="Times New Roman"/>
        </w:rPr>
        <w:t xml:space="preserve">contributed </w:t>
      </w:r>
      <w:r w:rsidR="00F77BB6">
        <w:rPr>
          <w:rFonts w:ascii="Times New Roman" w:hAnsi="Times New Roman" w:cs="Times New Roman"/>
        </w:rPr>
        <w:t xml:space="preserve">by users </w:t>
      </w:r>
      <w:r>
        <w:rPr>
          <w:rFonts w:ascii="Times New Roman" w:hAnsi="Times New Roman" w:cs="Times New Roman"/>
        </w:rPr>
        <w:t xml:space="preserve">to open </w:t>
      </w:r>
      <w:r w:rsidR="00BB2798">
        <w:rPr>
          <w:rFonts w:ascii="Times New Roman" w:hAnsi="Times New Roman" w:cs="Times New Roman"/>
        </w:rPr>
        <w:t xml:space="preserve">access </w:t>
      </w:r>
      <w:r>
        <w:rPr>
          <w:rFonts w:ascii="Times New Roman" w:hAnsi="Times New Roman" w:cs="Times New Roman"/>
        </w:rPr>
        <w:t>reposi</w:t>
      </w:r>
      <w:r w:rsidR="00BB2798">
        <w:rPr>
          <w:rFonts w:ascii="Times New Roman" w:hAnsi="Times New Roman" w:cs="Times New Roman"/>
        </w:rPr>
        <w:t>tories for free, and other users are contributing reviews/comments, social tag</w:t>
      </w:r>
      <w:r w:rsidR="00483045">
        <w:rPr>
          <w:rFonts w:ascii="Times New Roman" w:hAnsi="Times New Roman" w:cs="Times New Roman"/>
        </w:rPr>
        <w:t>s</w:t>
      </w:r>
      <w:r w:rsidR="00BB2798">
        <w:rPr>
          <w:rFonts w:ascii="Times New Roman" w:hAnsi="Times New Roman" w:cs="Times New Roman"/>
        </w:rPr>
        <w:t xml:space="preserve">, and “likes” and other </w:t>
      </w:r>
      <w:r w:rsidR="00483045">
        <w:rPr>
          <w:rFonts w:ascii="Times New Roman" w:hAnsi="Times New Roman" w:cs="Times New Roman"/>
        </w:rPr>
        <w:t>sentiments</w:t>
      </w:r>
      <w:r w:rsidR="001A59D1">
        <w:rPr>
          <w:rFonts w:ascii="Times New Roman" w:hAnsi="Times New Roman" w:cs="Times New Roman"/>
        </w:rPr>
        <w:t>, which users are finding to be more useful than subject headings and classification numbers!</w:t>
      </w:r>
    </w:p>
    <w:p w:rsidR="005656B1" w:rsidRDefault="005656B1" w:rsidP="00F60DCA">
      <w:pPr>
        <w:spacing w:after="0" w:line="240" w:lineRule="auto"/>
        <w:rPr>
          <w:rFonts w:ascii="Times New Roman" w:hAnsi="Times New Roman" w:cs="Times New Roman"/>
        </w:rPr>
      </w:pPr>
    </w:p>
    <w:p w:rsidR="005656B1" w:rsidRDefault="005656B1" w:rsidP="005656B1">
      <w:pPr>
        <w:spacing w:after="0" w:line="240" w:lineRule="auto"/>
        <w:rPr>
          <w:rFonts w:ascii="Times New Roman" w:hAnsi="Times New Roman" w:cs="Times New Roman"/>
        </w:rPr>
      </w:pPr>
      <w:r w:rsidRPr="004E295F">
        <w:rPr>
          <w:rFonts w:ascii="Times New Roman" w:hAnsi="Times New Roman" w:cs="Times New Roman"/>
          <w:i/>
        </w:rPr>
        <w:t>Open culture</w:t>
      </w:r>
      <w:r>
        <w:rPr>
          <w:rFonts w:ascii="Times New Roman" w:hAnsi="Times New Roman" w:cs="Times New Roman"/>
        </w:rPr>
        <w:t xml:space="preserve"> suggests not just open access but also the blurring of boundaries between disciplines, and the attitude of being free to explore other disciplines, incorporate elements of other disciplines </w:t>
      </w:r>
      <w:r w:rsidR="00BC78F3">
        <w:rPr>
          <w:rFonts w:ascii="Times New Roman" w:hAnsi="Times New Roman" w:cs="Times New Roman"/>
        </w:rPr>
        <w:t>in</w:t>
      </w:r>
      <w:r w:rsidR="00324CF6">
        <w:rPr>
          <w:rFonts w:ascii="Times New Roman" w:hAnsi="Times New Roman" w:cs="Times New Roman"/>
        </w:rPr>
        <w:t>to our</w:t>
      </w:r>
      <w:r>
        <w:rPr>
          <w:rFonts w:ascii="Times New Roman" w:hAnsi="Times New Roman" w:cs="Times New Roman"/>
        </w:rPr>
        <w:t xml:space="preserve"> discipline, as well as integrating several disciplines. This trend can be seen in the </w:t>
      </w:r>
      <w:r w:rsidR="00324CF6">
        <w:rPr>
          <w:rFonts w:ascii="Times New Roman" w:hAnsi="Times New Roman" w:cs="Times New Roman"/>
        </w:rPr>
        <w:t>“</w:t>
      </w:r>
      <w:r>
        <w:rPr>
          <w:rFonts w:ascii="Times New Roman" w:hAnsi="Times New Roman" w:cs="Times New Roman"/>
        </w:rPr>
        <w:t>convergence</w:t>
      </w:r>
      <w:r w:rsidR="00324CF6">
        <w:rPr>
          <w:rFonts w:ascii="Times New Roman" w:hAnsi="Times New Roman" w:cs="Times New Roman"/>
        </w:rPr>
        <w:t>”</w:t>
      </w:r>
      <w:r>
        <w:rPr>
          <w:rFonts w:ascii="Times New Roman" w:hAnsi="Times New Roman" w:cs="Times New Roman"/>
        </w:rPr>
        <w:t xml:space="preserve"> of </w:t>
      </w:r>
      <w:r w:rsidR="00324CF6">
        <w:rPr>
          <w:rFonts w:ascii="Times New Roman" w:hAnsi="Times New Roman" w:cs="Times New Roman"/>
        </w:rPr>
        <w:t xml:space="preserve">technologies, disciplines and industries. </w:t>
      </w:r>
      <w:r w:rsidR="00E940F6">
        <w:rPr>
          <w:rFonts w:ascii="Times New Roman" w:hAnsi="Times New Roman" w:cs="Times New Roman"/>
          <w:i/>
        </w:rPr>
        <w:t>C</w:t>
      </w:r>
      <w:r w:rsidR="00E940F6" w:rsidRPr="00E940F6">
        <w:rPr>
          <w:rFonts w:ascii="Times New Roman" w:hAnsi="Times New Roman" w:cs="Times New Roman"/>
          <w:i/>
        </w:rPr>
        <w:t>onvergence</w:t>
      </w:r>
      <w:r w:rsidR="00E940F6" w:rsidRPr="00E940F6">
        <w:rPr>
          <w:rFonts w:ascii="Times New Roman" w:hAnsi="Times New Roman" w:cs="Times New Roman"/>
        </w:rPr>
        <w:t xml:space="preserve"> </w:t>
      </w:r>
      <w:r w:rsidR="00E940F6">
        <w:rPr>
          <w:rFonts w:ascii="Times New Roman" w:hAnsi="Times New Roman" w:cs="Times New Roman"/>
        </w:rPr>
        <w:t>h</w:t>
      </w:r>
      <w:r w:rsidR="00E940F6" w:rsidRPr="00E940F6">
        <w:rPr>
          <w:rFonts w:ascii="Times New Roman" w:hAnsi="Times New Roman" w:cs="Times New Roman"/>
        </w:rPr>
        <w:t>as</w:t>
      </w:r>
      <w:r w:rsidR="00E940F6">
        <w:rPr>
          <w:rFonts w:ascii="Times New Roman" w:hAnsi="Times New Roman" w:cs="Times New Roman"/>
        </w:rPr>
        <w:t xml:space="preserve"> been characterized as</w:t>
      </w:r>
      <w:r w:rsidR="00E940F6" w:rsidRPr="00E940F6">
        <w:rPr>
          <w:rFonts w:ascii="Times New Roman" w:hAnsi="Times New Roman" w:cs="Times New Roman"/>
        </w:rPr>
        <w:t xml:space="preserve"> “a deep integration of knowledge, tools, and all relevant areas of human activity to allow society to answer new questions, to create new competencies and technologies, and overall to change the respective physical or social ecosystems” </w:t>
      </w:r>
      <w:r w:rsidR="00E940F6">
        <w:rPr>
          <w:rFonts w:ascii="Times New Roman" w:hAnsi="Times New Roman" w:cs="Times New Roman"/>
        </w:rPr>
        <w:t>(</w:t>
      </w:r>
      <w:r w:rsidR="00E940F6" w:rsidRPr="00E940F6">
        <w:rPr>
          <w:rFonts w:ascii="Times New Roman" w:hAnsi="Times New Roman" w:cs="Times New Roman"/>
        </w:rPr>
        <w:t xml:space="preserve">Bainbridge </w:t>
      </w:r>
      <w:r w:rsidR="00E940F6">
        <w:rPr>
          <w:rFonts w:ascii="Times New Roman" w:hAnsi="Times New Roman" w:cs="Times New Roman"/>
        </w:rPr>
        <w:t xml:space="preserve">&amp; </w:t>
      </w:r>
      <w:r w:rsidR="00E940F6" w:rsidRPr="00E940F6">
        <w:rPr>
          <w:rFonts w:ascii="Times New Roman" w:hAnsi="Times New Roman" w:cs="Times New Roman"/>
        </w:rPr>
        <w:t>Roco</w:t>
      </w:r>
      <w:r w:rsidR="00E940F6">
        <w:rPr>
          <w:rFonts w:ascii="Times New Roman" w:hAnsi="Times New Roman" w:cs="Times New Roman"/>
        </w:rPr>
        <w:t>,</w:t>
      </w:r>
      <w:r w:rsidR="00E940F6" w:rsidRPr="00E940F6">
        <w:rPr>
          <w:rFonts w:ascii="Times New Roman" w:hAnsi="Times New Roman" w:cs="Times New Roman"/>
        </w:rPr>
        <w:t xml:space="preserve"> 2016)</w:t>
      </w:r>
      <w:r w:rsidR="00E940F6">
        <w:rPr>
          <w:rFonts w:ascii="Times New Roman" w:hAnsi="Times New Roman" w:cs="Times New Roman"/>
        </w:rPr>
        <w:t>.</w:t>
      </w:r>
      <w:r w:rsidR="00E940F6" w:rsidRPr="00E940F6">
        <w:rPr>
          <w:rFonts w:ascii="Times New Roman" w:hAnsi="Times New Roman" w:cs="Times New Roman"/>
        </w:rPr>
        <w:t xml:space="preserve"> </w:t>
      </w:r>
      <w:r w:rsidR="00324CF6">
        <w:rPr>
          <w:rFonts w:ascii="Times New Roman" w:hAnsi="Times New Roman" w:cs="Times New Roman"/>
        </w:rPr>
        <w:t xml:space="preserve">This trend has seen </w:t>
      </w:r>
      <w:r>
        <w:rPr>
          <w:rFonts w:ascii="Times New Roman" w:hAnsi="Times New Roman" w:cs="Times New Roman"/>
        </w:rPr>
        <w:t xml:space="preserve">professionals from other </w:t>
      </w:r>
      <w:r w:rsidR="00324CF6">
        <w:rPr>
          <w:rFonts w:ascii="Times New Roman" w:hAnsi="Times New Roman" w:cs="Times New Roman"/>
        </w:rPr>
        <w:t>domains</w:t>
      </w:r>
      <w:r>
        <w:rPr>
          <w:rFonts w:ascii="Times New Roman" w:hAnsi="Times New Roman" w:cs="Times New Roman"/>
        </w:rPr>
        <w:t xml:space="preserve"> </w:t>
      </w:r>
      <w:r w:rsidR="00F94839">
        <w:rPr>
          <w:rFonts w:ascii="Times New Roman" w:hAnsi="Times New Roman" w:cs="Times New Roman"/>
        </w:rPr>
        <w:t xml:space="preserve">(e.g., IT and </w:t>
      </w:r>
      <w:r w:rsidR="009937A5">
        <w:rPr>
          <w:rFonts w:ascii="Times New Roman" w:hAnsi="Times New Roman" w:cs="Times New Roman"/>
        </w:rPr>
        <w:t>management) tak</w:t>
      </w:r>
      <w:r w:rsidR="00324CF6">
        <w:rPr>
          <w:rFonts w:ascii="Times New Roman" w:hAnsi="Times New Roman" w:cs="Times New Roman"/>
        </w:rPr>
        <w:t>ing</w:t>
      </w:r>
      <w:r w:rsidR="009937A5">
        <w:rPr>
          <w:rFonts w:ascii="Times New Roman" w:hAnsi="Times New Roman" w:cs="Times New Roman"/>
        </w:rPr>
        <w:t xml:space="preserve"> on roles that can be considered library and information-related, raising </w:t>
      </w:r>
      <w:r w:rsidR="00324CF6">
        <w:rPr>
          <w:rFonts w:ascii="Times New Roman" w:hAnsi="Times New Roman" w:cs="Times New Roman"/>
        </w:rPr>
        <w:t xml:space="preserve">the questions of whether librarians </w:t>
      </w:r>
      <w:r w:rsidR="009937A5">
        <w:rPr>
          <w:rFonts w:ascii="Times New Roman" w:hAnsi="Times New Roman" w:cs="Times New Roman"/>
        </w:rPr>
        <w:t>are still need</w:t>
      </w:r>
      <w:r w:rsidR="00324CF6">
        <w:rPr>
          <w:rFonts w:ascii="Times New Roman" w:hAnsi="Times New Roman" w:cs="Times New Roman"/>
        </w:rPr>
        <w:t>ed and whether they have any unique expertise</w:t>
      </w:r>
      <w:r w:rsidR="00F94839">
        <w:rPr>
          <w:rFonts w:ascii="Times New Roman" w:hAnsi="Times New Roman" w:cs="Times New Roman"/>
        </w:rPr>
        <w:t xml:space="preserve"> to contribute</w:t>
      </w:r>
      <w:r w:rsidR="00324CF6">
        <w:rPr>
          <w:rFonts w:ascii="Times New Roman" w:hAnsi="Times New Roman" w:cs="Times New Roman"/>
        </w:rPr>
        <w:t>.</w:t>
      </w:r>
    </w:p>
    <w:p w:rsidR="00DF4D85" w:rsidRDefault="00DF4D85" w:rsidP="00F60DCA">
      <w:pPr>
        <w:spacing w:after="0" w:line="240" w:lineRule="auto"/>
        <w:rPr>
          <w:rFonts w:ascii="Times New Roman" w:hAnsi="Times New Roman" w:cs="Times New Roman"/>
        </w:rPr>
      </w:pPr>
    </w:p>
    <w:p w:rsidR="00EC714C" w:rsidRDefault="009937A5" w:rsidP="00586683">
      <w:pPr>
        <w:spacing w:after="0" w:line="240" w:lineRule="auto"/>
        <w:rPr>
          <w:rFonts w:ascii="Times New Roman" w:hAnsi="Times New Roman" w:cs="Times New Roman"/>
        </w:rPr>
      </w:pPr>
      <w:r>
        <w:rPr>
          <w:rFonts w:ascii="Times New Roman" w:hAnsi="Times New Roman" w:cs="Times New Roman"/>
        </w:rPr>
        <w:t xml:space="preserve">There is a palpable concern among librarians about the future of libraries and librarians, what roles libraries and librarians will play, what services libraries </w:t>
      </w:r>
      <w:r w:rsidR="001D6B57">
        <w:rPr>
          <w:rFonts w:ascii="Times New Roman" w:hAnsi="Times New Roman" w:cs="Times New Roman"/>
        </w:rPr>
        <w:t>should</w:t>
      </w:r>
      <w:r>
        <w:rPr>
          <w:rFonts w:ascii="Times New Roman" w:hAnsi="Times New Roman" w:cs="Times New Roman"/>
        </w:rPr>
        <w:t xml:space="preserve"> provide (and therefore what competencies librarians should acquire). A </w:t>
      </w:r>
      <w:r w:rsidR="00EB2079">
        <w:rPr>
          <w:rFonts w:ascii="Times New Roman" w:hAnsi="Times New Roman" w:cs="Times New Roman"/>
        </w:rPr>
        <w:t xml:space="preserve">literature </w:t>
      </w:r>
      <w:r>
        <w:rPr>
          <w:rFonts w:ascii="Times New Roman" w:hAnsi="Times New Roman" w:cs="Times New Roman"/>
        </w:rPr>
        <w:t xml:space="preserve">search </w:t>
      </w:r>
      <w:r w:rsidR="00EB2079">
        <w:rPr>
          <w:rFonts w:ascii="Times New Roman" w:hAnsi="Times New Roman" w:cs="Times New Roman"/>
        </w:rPr>
        <w:t>was carried</w:t>
      </w:r>
      <w:r>
        <w:rPr>
          <w:rFonts w:ascii="Times New Roman" w:hAnsi="Times New Roman" w:cs="Times New Roman"/>
        </w:rPr>
        <w:t xml:space="preserve"> </w:t>
      </w:r>
      <w:r w:rsidR="00EB2079">
        <w:rPr>
          <w:rFonts w:ascii="Times New Roman" w:hAnsi="Times New Roman" w:cs="Times New Roman"/>
        </w:rPr>
        <w:t xml:space="preserve">out in </w:t>
      </w:r>
      <w:r>
        <w:rPr>
          <w:rFonts w:ascii="Times New Roman" w:hAnsi="Times New Roman" w:cs="Times New Roman"/>
        </w:rPr>
        <w:t xml:space="preserve">the </w:t>
      </w:r>
      <w:r w:rsidRPr="00EB2079">
        <w:rPr>
          <w:rFonts w:ascii="Times New Roman" w:hAnsi="Times New Roman" w:cs="Times New Roman"/>
          <w:i/>
        </w:rPr>
        <w:t xml:space="preserve">Library and </w:t>
      </w:r>
      <w:r w:rsidRPr="00EB2079">
        <w:rPr>
          <w:rFonts w:ascii="Times New Roman" w:hAnsi="Times New Roman" w:cs="Times New Roman"/>
          <w:i/>
        </w:rPr>
        <w:lastRenderedPageBreak/>
        <w:t>Informati</w:t>
      </w:r>
      <w:r w:rsidR="00662FA2" w:rsidRPr="00EB2079">
        <w:rPr>
          <w:rFonts w:ascii="Times New Roman" w:hAnsi="Times New Roman" w:cs="Times New Roman"/>
          <w:i/>
        </w:rPr>
        <w:t>on Science Abstracts</w:t>
      </w:r>
      <w:r w:rsidR="00EB2079" w:rsidRPr="00EB2079">
        <w:rPr>
          <w:rFonts w:ascii="Times New Roman" w:hAnsi="Times New Roman" w:cs="Times New Roman"/>
          <w:i/>
        </w:rPr>
        <w:t xml:space="preserve"> (LISA)</w:t>
      </w:r>
      <w:r w:rsidR="00662FA2">
        <w:rPr>
          <w:rFonts w:ascii="Times New Roman" w:hAnsi="Times New Roman" w:cs="Times New Roman"/>
        </w:rPr>
        <w:t xml:space="preserve"> database in March 2019</w:t>
      </w:r>
      <w:r w:rsidR="00EB2079">
        <w:rPr>
          <w:rFonts w:ascii="Times New Roman" w:hAnsi="Times New Roman" w:cs="Times New Roman"/>
        </w:rPr>
        <w:t>,</w:t>
      </w:r>
      <w:r w:rsidR="00662FA2">
        <w:rPr>
          <w:rFonts w:ascii="Times New Roman" w:hAnsi="Times New Roman" w:cs="Times New Roman"/>
        </w:rPr>
        <w:t xml:space="preserve"> using the query </w:t>
      </w:r>
      <w:r w:rsidR="00662FA2" w:rsidRPr="00662FA2">
        <w:rPr>
          <w:rFonts w:ascii="Times New Roman" w:hAnsi="Times New Roman" w:cs="Times New Roman"/>
          <w:i/>
        </w:rPr>
        <w:t>ti(librar*) AND noft(direction? OR future)</w:t>
      </w:r>
      <w:r w:rsidR="00662FA2">
        <w:rPr>
          <w:rFonts w:ascii="Times New Roman" w:hAnsi="Times New Roman" w:cs="Times New Roman"/>
        </w:rPr>
        <w:t xml:space="preserve"> (i.e. </w:t>
      </w:r>
      <w:r w:rsidR="00662FA2" w:rsidRPr="00662FA2">
        <w:rPr>
          <w:rFonts w:ascii="Times New Roman" w:hAnsi="Times New Roman" w:cs="Times New Roman"/>
          <w:i/>
        </w:rPr>
        <w:t>library*</w:t>
      </w:r>
      <w:r w:rsidR="00662FA2">
        <w:rPr>
          <w:rFonts w:ascii="Times New Roman" w:hAnsi="Times New Roman" w:cs="Times New Roman"/>
        </w:rPr>
        <w:t xml:space="preserve"> in the title field, and </w:t>
      </w:r>
      <w:r w:rsidR="00662FA2" w:rsidRPr="00662FA2">
        <w:rPr>
          <w:rFonts w:ascii="Times New Roman" w:hAnsi="Times New Roman" w:cs="Times New Roman"/>
          <w:i/>
        </w:rPr>
        <w:t>direction? O</w:t>
      </w:r>
      <w:r w:rsidR="00662FA2">
        <w:rPr>
          <w:rFonts w:ascii="Times New Roman" w:hAnsi="Times New Roman" w:cs="Times New Roman"/>
          <w:i/>
        </w:rPr>
        <w:t>R</w:t>
      </w:r>
      <w:r w:rsidR="00662FA2" w:rsidRPr="00662FA2">
        <w:rPr>
          <w:rFonts w:ascii="Times New Roman" w:hAnsi="Times New Roman" w:cs="Times New Roman"/>
          <w:i/>
        </w:rPr>
        <w:t xml:space="preserve"> future</w:t>
      </w:r>
      <w:r w:rsidR="00662FA2">
        <w:rPr>
          <w:rFonts w:ascii="Times New Roman" w:hAnsi="Times New Roman" w:cs="Times New Roman"/>
        </w:rPr>
        <w:t xml:space="preserve"> in any field accept full-text) and limited to peer-reviewed articles after the year 2010</w:t>
      </w:r>
      <w:r w:rsidR="00F94839">
        <w:rPr>
          <w:rFonts w:ascii="Times New Roman" w:hAnsi="Times New Roman" w:cs="Times New Roman"/>
        </w:rPr>
        <w:t>.</w:t>
      </w:r>
      <w:r w:rsidR="00662FA2">
        <w:rPr>
          <w:rFonts w:ascii="Times New Roman" w:hAnsi="Times New Roman" w:cs="Times New Roman"/>
        </w:rPr>
        <w:t xml:space="preserve"> 1,727 records</w:t>
      </w:r>
      <w:r w:rsidR="00F94839">
        <w:rPr>
          <w:rFonts w:ascii="Times New Roman" w:hAnsi="Times New Roman" w:cs="Times New Roman"/>
        </w:rPr>
        <w:t xml:space="preserve"> were retrieved</w:t>
      </w:r>
      <w:r w:rsidR="00662FA2">
        <w:rPr>
          <w:rFonts w:ascii="Times New Roman" w:hAnsi="Times New Roman" w:cs="Times New Roman"/>
        </w:rPr>
        <w:t>.</w:t>
      </w:r>
      <w:r w:rsidR="00D62AFD">
        <w:rPr>
          <w:rFonts w:ascii="Times New Roman" w:hAnsi="Times New Roman" w:cs="Times New Roman"/>
        </w:rPr>
        <w:t xml:space="preserve"> </w:t>
      </w:r>
      <w:r w:rsidR="00D62AFD" w:rsidRPr="00EB2079">
        <w:rPr>
          <w:rFonts w:ascii="Times New Roman" w:hAnsi="Times New Roman" w:cs="Times New Roman"/>
          <w:i/>
        </w:rPr>
        <w:t>Public Library Quarterly</w:t>
      </w:r>
      <w:r w:rsidR="00D62AFD">
        <w:rPr>
          <w:rFonts w:ascii="Times New Roman" w:hAnsi="Times New Roman" w:cs="Times New Roman"/>
        </w:rPr>
        <w:t xml:space="preserve"> </w:t>
      </w:r>
      <w:r w:rsidR="00F94839">
        <w:rPr>
          <w:rFonts w:ascii="Times New Roman" w:hAnsi="Times New Roman" w:cs="Times New Roman"/>
        </w:rPr>
        <w:t xml:space="preserve">devoted an issue of the journal </w:t>
      </w:r>
      <w:r w:rsidR="00D62AFD">
        <w:rPr>
          <w:rFonts w:ascii="Times New Roman" w:hAnsi="Times New Roman" w:cs="Times New Roman"/>
        </w:rPr>
        <w:t>(vol. 35, no. 4) to “the future of the public library”.</w:t>
      </w:r>
      <w:r w:rsidR="00EC714C">
        <w:rPr>
          <w:rFonts w:ascii="Times New Roman" w:hAnsi="Times New Roman" w:cs="Times New Roman"/>
        </w:rPr>
        <w:t xml:space="preserve"> </w:t>
      </w:r>
    </w:p>
    <w:p w:rsidR="00EC714C" w:rsidRDefault="00EC714C" w:rsidP="00586683">
      <w:pPr>
        <w:spacing w:after="0" w:line="240" w:lineRule="auto"/>
        <w:rPr>
          <w:rFonts w:ascii="Times New Roman" w:hAnsi="Times New Roman" w:cs="Times New Roman"/>
        </w:rPr>
      </w:pPr>
    </w:p>
    <w:p w:rsidR="005656B1" w:rsidRDefault="00CF5180" w:rsidP="00586683">
      <w:pPr>
        <w:spacing w:after="0" w:line="240" w:lineRule="auto"/>
        <w:rPr>
          <w:rFonts w:ascii="Times New Roman" w:hAnsi="Times New Roman" w:cs="Times New Roman"/>
        </w:rPr>
      </w:pPr>
      <w:r>
        <w:rPr>
          <w:rFonts w:ascii="Times New Roman" w:hAnsi="Times New Roman" w:cs="Times New Roman"/>
        </w:rPr>
        <w:t>In the United States and Canada, a</w:t>
      </w:r>
      <w:r w:rsidR="00EC714C">
        <w:rPr>
          <w:rFonts w:ascii="Times New Roman" w:hAnsi="Times New Roman" w:cs="Times New Roman"/>
        </w:rPr>
        <w:t xml:space="preserve"> series of seminars on the </w:t>
      </w:r>
      <w:r w:rsidR="00EC714C" w:rsidRPr="00EC714C">
        <w:rPr>
          <w:rFonts w:ascii="Times New Roman" w:hAnsi="Times New Roman" w:cs="Times New Roman"/>
          <w:i/>
        </w:rPr>
        <w:t>Future of Libraries</w:t>
      </w:r>
      <w:r>
        <w:rPr>
          <w:rFonts w:ascii="Times New Roman" w:hAnsi="Times New Roman" w:cs="Times New Roman"/>
        </w:rPr>
        <w:t xml:space="preserve"> involving some 250 library managers</w:t>
      </w:r>
      <w:r w:rsidR="00EC714C">
        <w:rPr>
          <w:rFonts w:ascii="Times New Roman" w:hAnsi="Times New Roman" w:cs="Times New Roman"/>
        </w:rPr>
        <w:t xml:space="preserve"> </w:t>
      </w:r>
      <w:r w:rsidR="00F94839">
        <w:rPr>
          <w:rFonts w:ascii="Times New Roman" w:hAnsi="Times New Roman" w:cs="Times New Roman"/>
        </w:rPr>
        <w:t>were</w:t>
      </w:r>
      <w:r>
        <w:rPr>
          <w:rFonts w:ascii="Times New Roman" w:hAnsi="Times New Roman" w:cs="Times New Roman"/>
        </w:rPr>
        <w:t xml:space="preserve"> organized</w:t>
      </w:r>
      <w:r w:rsidR="00EC714C">
        <w:rPr>
          <w:rFonts w:ascii="Times New Roman" w:hAnsi="Times New Roman" w:cs="Times New Roman"/>
        </w:rPr>
        <w:t xml:space="preserve"> in </w:t>
      </w:r>
      <w:r>
        <w:rPr>
          <w:rFonts w:ascii="Times New Roman" w:hAnsi="Times New Roman" w:cs="Times New Roman"/>
        </w:rPr>
        <w:t>four cities</w:t>
      </w:r>
      <w:r w:rsidR="00EC714C">
        <w:rPr>
          <w:rFonts w:ascii="Times New Roman" w:hAnsi="Times New Roman" w:cs="Times New Roman"/>
        </w:rPr>
        <w:t xml:space="preserve">. </w:t>
      </w:r>
      <w:r>
        <w:rPr>
          <w:rFonts w:ascii="Times New Roman" w:hAnsi="Times New Roman" w:cs="Times New Roman"/>
        </w:rPr>
        <w:t xml:space="preserve">Haycock (2016) summarized the questions and challenges highlighted in the </w:t>
      </w:r>
      <w:r w:rsidR="00F94839">
        <w:rPr>
          <w:rFonts w:ascii="Times New Roman" w:hAnsi="Times New Roman" w:cs="Times New Roman"/>
        </w:rPr>
        <w:t xml:space="preserve">seminar </w:t>
      </w:r>
      <w:r>
        <w:rPr>
          <w:rFonts w:ascii="Times New Roman" w:hAnsi="Times New Roman" w:cs="Times New Roman"/>
        </w:rPr>
        <w:t>discussions, including</w:t>
      </w:r>
      <w:r w:rsidR="00EC714C">
        <w:rPr>
          <w:rFonts w:ascii="Times New Roman" w:hAnsi="Times New Roman" w:cs="Times New Roman"/>
        </w:rPr>
        <w:t>:</w:t>
      </w:r>
    </w:p>
    <w:p w:rsidR="00EC714C" w:rsidRDefault="00837C63" w:rsidP="00837C63">
      <w:pPr>
        <w:pStyle w:val="ListParagraph"/>
        <w:numPr>
          <w:ilvl w:val="0"/>
          <w:numId w:val="15"/>
        </w:numPr>
        <w:spacing w:after="0" w:line="240" w:lineRule="auto"/>
        <w:rPr>
          <w:rFonts w:ascii="Times New Roman" w:hAnsi="Times New Roman" w:cs="Times New Roman"/>
        </w:rPr>
      </w:pPr>
      <w:r>
        <w:rPr>
          <w:rFonts w:ascii="Times New Roman" w:hAnsi="Times New Roman" w:cs="Times New Roman"/>
        </w:rPr>
        <w:t xml:space="preserve">What is the mission of </w:t>
      </w:r>
      <w:r w:rsidRPr="00837C63">
        <w:rPr>
          <w:rFonts w:ascii="Times New Roman" w:hAnsi="Times New Roman" w:cs="Times New Roman"/>
        </w:rPr>
        <w:t xml:space="preserve">the library </w:t>
      </w:r>
      <w:r>
        <w:rPr>
          <w:rFonts w:ascii="Times New Roman" w:hAnsi="Times New Roman" w:cs="Times New Roman"/>
        </w:rPr>
        <w:t>that is</w:t>
      </w:r>
      <w:r w:rsidR="00EC714C" w:rsidRPr="00837C63">
        <w:rPr>
          <w:rFonts w:ascii="Times New Roman" w:hAnsi="Times New Roman" w:cs="Times New Roman"/>
        </w:rPr>
        <w:t xml:space="preserve"> unique, achievable, and contribute to </w:t>
      </w:r>
      <w:r w:rsidRPr="00837C63">
        <w:rPr>
          <w:rFonts w:ascii="Times New Roman" w:hAnsi="Times New Roman" w:cs="Times New Roman"/>
        </w:rPr>
        <w:t>the</w:t>
      </w:r>
      <w:r w:rsidR="00EC714C" w:rsidRPr="00837C63">
        <w:rPr>
          <w:rFonts w:ascii="Times New Roman" w:hAnsi="Times New Roman" w:cs="Times New Roman"/>
        </w:rPr>
        <w:t xml:space="preserve"> community in demonstrable ways?</w:t>
      </w:r>
    </w:p>
    <w:p w:rsidR="00837C63" w:rsidRDefault="00837C63" w:rsidP="00837C63">
      <w:pPr>
        <w:pStyle w:val="ListParagraph"/>
        <w:numPr>
          <w:ilvl w:val="0"/>
          <w:numId w:val="15"/>
        </w:numPr>
        <w:spacing w:after="0" w:line="240" w:lineRule="auto"/>
        <w:rPr>
          <w:rFonts w:ascii="Times New Roman" w:hAnsi="Times New Roman" w:cs="Times New Roman"/>
        </w:rPr>
      </w:pPr>
      <w:r>
        <w:rPr>
          <w:rFonts w:ascii="Times New Roman" w:hAnsi="Times New Roman" w:cs="Times New Roman"/>
        </w:rPr>
        <w:t>What is the library space: What library services are not duplicated more cheaply by other programs and organizations?</w:t>
      </w:r>
    </w:p>
    <w:p w:rsidR="007E3011" w:rsidRDefault="007E3011" w:rsidP="007E3011">
      <w:pPr>
        <w:pStyle w:val="ListParagraph"/>
        <w:numPr>
          <w:ilvl w:val="0"/>
          <w:numId w:val="15"/>
        </w:numPr>
        <w:spacing w:after="0" w:line="240" w:lineRule="auto"/>
        <w:rPr>
          <w:rFonts w:ascii="Times New Roman" w:hAnsi="Times New Roman" w:cs="Times New Roman"/>
        </w:rPr>
      </w:pPr>
      <w:r>
        <w:rPr>
          <w:rFonts w:ascii="Times New Roman" w:hAnsi="Times New Roman" w:cs="Times New Roman"/>
        </w:rPr>
        <w:t>What is the library brand?</w:t>
      </w:r>
    </w:p>
    <w:p w:rsidR="00837C63" w:rsidRDefault="00837C63" w:rsidP="00837C63">
      <w:pPr>
        <w:pStyle w:val="ListParagraph"/>
        <w:numPr>
          <w:ilvl w:val="0"/>
          <w:numId w:val="15"/>
        </w:numPr>
        <w:spacing w:after="0" w:line="240" w:lineRule="auto"/>
        <w:rPr>
          <w:rFonts w:ascii="Times New Roman" w:hAnsi="Times New Roman" w:cs="Times New Roman"/>
        </w:rPr>
      </w:pPr>
      <w:r>
        <w:rPr>
          <w:rFonts w:ascii="Times New Roman" w:hAnsi="Times New Roman" w:cs="Times New Roman"/>
        </w:rPr>
        <w:t>Which organizations and communities should the library partner and collaborate with, and for what purpose?</w:t>
      </w:r>
    </w:p>
    <w:p w:rsidR="001D6B57" w:rsidRPr="00837C63" w:rsidRDefault="001D6B57" w:rsidP="00837C63">
      <w:pPr>
        <w:pStyle w:val="ListParagraph"/>
        <w:numPr>
          <w:ilvl w:val="0"/>
          <w:numId w:val="15"/>
        </w:numPr>
        <w:spacing w:after="0" w:line="240" w:lineRule="auto"/>
        <w:rPr>
          <w:rFonts w:ascii="Times New Roman" w:hAnsi="Times New Roman" w:cs="Times New Roman"/>
        </w:rPr>
      </w:pPr>
      <w:r>
        <w:rPr>
          <w:rFonts w:ascii="Times New Roman" w:hAnsi="Times New Roman" w:cs="Times New Roman"/>
        </w:rPr>
        <w:t>How should the culture of librarians be changed?</w:t>
      </w:r>
    </w:p>
    <w:p w:rsidR="00EC714C" w:rsidRDefault="00EC714C" w:rsidP="00586683">
      <w:pPr>
        <w:spacing w:after="0" w:line="240" w:lineRule="auto"/>
        <w:rPr>
          <w:rFonts w:ascii="Times New Roman" w:hAnsi="Times New Roman" w:cs="Times New Roman"/>
        </w:rPr>
      </w:pPr>
    </w:p>
    <w:p w:rsidR="000F116D" w:rsidRDefault="000F116D" w:rsidP="000F116D">
      <w:pPr>
        <w:spacing w:after="0" w:line="240" w:lineRule="auto"/>
        <w:rPr>
          <w:rFonts w:ascii="Times New Roman" w:hAnsi="Times New Roman" w:cs="Times New Roman"/>
        </w:rPr>
      </w:pPr>
      <w:r w:rsidRPr="000F116D">
        <w:rPr>
          <w:rFonts w:ascii="Times New Roman" w:hAnsi="Times New Roman" w:cs="Times New Roman"/>
        </w:rPr>
        <w:t xml:space="preserve">IFLA embarked on an initiative </w:t>
      </w:r>
      <w:r>
        <w:rPr>
          <w:rFonts w:ascii="Times New Roman" w:hAnsi="Times New Roman" w:cs="Times New Roman"/>
        </w:rPr>
        <w:t xml:space="preserve">in 2017 </w:t>
      </w:r>
      <w:r w:rsidRPr="000F116D">
        <w:rPr>
          <w:rFonts w:ascii="Times New Roman" w:hAnsi="Times New Roman" w:cs="Times New Roman"/>
        </w:rPr>
        <w:t xml:space="preserve">to explore the challenges and opportunities </w:t>
      </w:r>
      <w:r>
        <w:rPr>
          <w:rFonts w:ascii="Times New Roman" w:hAnsi="Times New Roman" w:cs="Times New Roman"/>
        </w:rPr>
        <w:t>facing</w:t>
      </w:r>
      <w:r w:rsidRPr="000F116D">
        <w:rPr>
          <w:rFonts w:ascii="Times New Roman" w:hAnsi="Times New Roman" w:cs="Times New Roman"/>
        </w:rPr>
        <w:t xml:space="preserve"> libraries, and issued a</w:t>
      </w:r>
      <w:r>
        <w:rPr>
          <w:rFonts w:ascii="Times New Roman" w:hAnsi="Times New Roman" w:cs="Times New Roman"/>
        </w:rPr>
        <w:t xml:space="preserve"> </w:t>
      </w:r>
      <w:r w:rsidRPr="00AF561E">
        <w:rPr>
          <w:rFonts w:ascii="Times New Roman" w:hAnsi="Times New Roman" w:cs="Times New Roman"/>
          <w:i/>
        </w:rPr>
        <w:t>Global Vision Report</w:t>
      </w:r>
      <w:r>
        <w:rPr>
          <w:rFonts w:ascii="Times New Roman" w:hAnsi="Times New Roman" w:cs="Times New Roman"/>
        </w:rPr>
        <w:t xml:space="preserve"> </w:t>
      </w:r>
      <w:r w:rsidR="00AF561E">
        <w:rPr>
          <w:rFonts w:ascii="Times New Roman" w:hAnsi="Times New Roman" w:cs="Times New Roman"/>
        </w:rPr>
        <w:t xml:space="preserve">(IFLA, 2018a) </w:t>
      </w:r>
      <w:r>
        <w:rPr>
          <w:rFonts w:ascii="Times New Roman" w:hAnsi="Times New Roman" w:cs="Times New Roman"/>
        </w:rPr>
        <w:t xml:space="preserve">as well as a summary of </w:t>
      </w:r>
      <w:r w:rsidR="00F94839">
        <w:rPr>
          <w:rFonts w:ascii="Times New Roman" w:hAnsi="Times New Roman" w:cs="Times New Roman"/>
        </w:rPr>
        <w:t xml:space="preserve">the </w:t>
      </w:r>
      <w:r>
        <w:rPr>
          <w:rFonts w:ascii="Times New Roman" w:hAnsi="Times New Roman" w:cs="Times New Roman"/>
        </w:rPr>
        <w:t>top 10 goals/values and corresponding opportunities/directions</w:t>
      </w:r>
      <w:r w:rsidR="00AF561E">
        <w:rPr>
          <w:rFonts w:ascii="Times New Roman" w:hAnsi="Times New Roman" w:cs="Times New Roman"/>
        </w:rPr>
        <w:t xml:space="preserve"> (IFLA, 2018b)</w:t>
      </w:r>
      <w:r>
        <w:rPr>
          <w:rFonts w:ascii="Times New Roman" w:hAnsi="Times New Roman" w:cs="Times New Roman"/>
        </w:rPr>
        <w:t xml:space="preserve">. </w:t>
      </w:r>
      <w:r w:rsidR="00AF561E">
        <w:rPr>
          <w:rFonts w:ascii="Times New Roman" w:hAnsi="Times New Roman" w:cs="Times New Roman"/>
        </w:rPr>
        <w:t xml:space="preserve">For the follow-up phase of the initiative, </w:t>
      </w:r>
      <w:r w:rsidRPr="007B2BF5">
        <w:rPr>
          <w:rFonts w:ascii="Times New Roman" w:hAnsi="Times New Roman" w:cs="Times New Roman"/>
        </w:rPr>
        <w:t>IFLA launched a Global Vision Ideas Store</w:t>
      </w:r>
      <w:r w:rsidR="00AF561E">
        <w:rPr>
          <w:rStyle w:val="FootnoteReference"/>
          <w:rFonts w:ascii="Times New Roman" w:hAnsi="Times New Roman" w:cs="Times New Roman"/>
        </w:rPr>
        <w:footnoteReference w:id="1"/>
      </w:r>
      <w:r w:rsidRPr="007B2BF5">
        <w:rPr>
          <w:rFonts w:ascii="Times New Roman" w:hAnsi="Times New Roman" w:cs="Times New Roman"/>
        </w:rPr>
        <w:t xml:space="preserve"> to collect ideas </w:t>
      </w:r>
      <w:r>
        <w:rPr>
          <w:rFonts w:ascii="Times New Roman" w:hAnsi="Times New Roman" w:cs="Times New Roman"/>
        </w:rPr>
        <w:t>for a “</w:t>
      </w:r>
      <w:r w:rsidRPr="007B2BF5">
        <w:rPr>
          <w:rFonts w:ascii="Times New Roman" w:hAnsi="Times New Roman" w:cs="Times New Roman"/>
        </w:rPr>
        <w:t>collective vision for future libraries</w:t>
      </w:r>
      <w:r>
        <w:rPr>
          <w:rFonts w:ascii="Times New Roman" w:hAnsi="Times New Roman" w:cs="Times New Roman"/>
        </w:rPr>
        <w:t>”</w:t>
      </w:r>
      <w:r w:rsidRPr="007B2BF5">
        <w:rPr>
          <w:rFonts w:ascii="Times New Roman" w:hAnsi="Times New Roman" w:cs="Times New Roman"/>
        </w:rPr>
        <w:t>, future directions for IFLA, and how to turn ideas in actions.</w:t>
      </w:r>
    </w:p>
    <w:p w:rsidR="000F116D" w:rsidRDefault="000F116D" w:rsidP="00586683">
      <w:pPr>
        <w:spacing w:after="0" w:line="240" w:lineRule="auto"/>
        <w:rPr>
          <w:rFonts w:ascii="Times New Roman" w:hAnsi="Times New Roman" w:cs="Times New Roman"/>
        </w:rPr>
      </w:pPr>
    </w:p>
    <w:p w:rsidR="00183685" w:rsidRDefault="001D6B57" w:rsidP="00586683">
      <w:pPr>
        <w:spacing w:after="0" w:line="240" w:lineRule="auto"/>
        <w:rPr>
          <w:rFonts w:ascii="Times New Roman" w:hAnsi="Times New Roman" w:cs="Times New Roman"/>
        </w:rPr>
      </w:pPr>
      <w:r>
        <w:rPr>
          <w:rFonts w:ascii="Times New Roman" w:hAnsi="Times New Roman" w:cs="Times New Roman"/>
        </w:rPr>
        <w:t xml:space="preserve">My perspective is that there is a bright future for </w:t>
      </w:r>
      <w:r w:rsidR="00F77BB6">
        <w:rPr>
          <w:rFonts w:ascii="Times New Roman" w:hAnsi="Times New Roman" w:cs="Times New Roman"/>
        </w:rPr>
        <w:t>libraries</w:t>
      </w:r>
      <w:r>
        <w:rPr>
          <w:rFonts w:ascii="Times New Roman" w:hAnsi="Times New Roman" w:cs="Times New Roman"/>
        </w:rPr>
        <w:t xml:space="preserve"> and librarians in Asia, but only if libraries and librarians</w:t>
      </w:r>
      <w:r w:rsidR="00F77BB6">
        <w:rPr>
          <w:rFonts w:ascii="Times New Roman" w:hAnsi="Times New Roman" w:cs="Times New Roman"/>
        </w:rPr>
        <w:t xml:space="preserve"> </w:t>
      </w:r>
      <w:r w:rsidR="008E08E4">
        <w:rPr>
          <w:rFonts w:ascii="Times New Roman" w:hAnsi="Times New Roman" w:cs="Times New Roman"/>
        </w:rPr>
        <w:t xml:space="preserve">can </w:t>
      </w:r>
      <w:r w:rsidR="00F77BB6">
        <w:rPr>
          <w:rFonts w:ascii="Times New Roman" w:hAnsi="Times New Roman" w:cs="Times New Roman"/>
        </w:rPr>
        <w:t xml:space="preserve">transcend </w:t>
      </w:r>
      <w:r w:rsidR="00E675B7">
        <w:rPr>
          <w:rFonts w:ascii="Times New Roman" w:hAnsi="Times New Roman" w:cs="Times New Roman"/>
        </w:rPr>
        <w:t>(</w:t>
      </w:r>
      <w:r w:rsidR="00F77BB6">
        <w:rPr>
          <w:rFonts w:ascii="Times New Roman" w:hAnsi="Times New Roman" w:cs="Times New Roman"/>
        </w:rPr>
        <w:t>go beyond</w:t>
      </w:r>
      <w:r w:rsidR="00E675B7">
        <w:rPr>
          <w:rFonts w:ascii="Times New Roman" w:hAnsi="Times New Roman" w:cs="Times New Roman"/>
        </w:rPr>
        <w:t>)</w:t>
      </w:r>
      <w:r w:rsidR="00F77BB6">
        <w:rPr>
          <w:rFonts w:ascii="Times New Roman" w:hAnsi="Times New Roman" w:cs="Times New Roman"/>
        </w:rPr>
        <w:t xml:space="preserve"> the traditional </w:t>
      </w:r>
      <w:r>
        <w:rPr>
          <w:rFonts w:ascii="Times New Roman" w:hAnsi="Times New Roman" w:cs="Times New Roman"/>
        </w:rPr>
        <w:t xml:space="preserve">library space (i.e. </w:t>
      </w:r>
      <w:r w:rsidR="00F77BB6">
        <w:rPr>
          <w:rFonts w:ascii="Times New Roman" w:hAnsi="Times New Roman" w:cs="Times New Roman"/>
        </w:rPr>
        <w:t>boundaries and roles</w:t>
      </w:r>
      <w:r>
        <w:rPr>
          <w:rFonts w:ascii="Times New Roman" w:hAnsi="Times New Roman" w:cs="Times New Roman"/>
        </w:rPr>
        <w:t>)</w:t>
      </w:r>
      <w:r w:rsidR="00F77BB6">
        <w:rPr>
          <w:rFonts w:ascii="Times New Roman" w:hAnsi="Times New Roman" w:cs="Times New Roman"/>
        </w:rPr>
        <w:t xml:space="preserve">. </w:t>
      </w:r>
      <w:r w:rsidR="009A49C5">
        <w:rPr>
          <w:rFonts w:ascii="Times New Roman" w:hAnsi="Times New Roman" w:cs="Times New Roman"/>
        </w:rPr>
        <w:t xml:space="preserve">As librarians, we have a </w:t>
      </w:r>
      <w:r w:rsidR="00E675B7">
        <w:rPr>
          <w:rFonts w:ascii="Times New Roman" w:hAnsi="Times New Roman" w:cs="Times New Roman"/>
        </w:rPr>
        <w:t>strong</w:t>
      </w:r>
      <w:r w:rsidR="009A49C5">
        <w:rPr>
          <w:rFonts w:ascii="Times New Roman" w:hAnsi="Times New Roman" w:cs="Times New Roman"/>
        </w:rPr>
        <w:t xml:space="preserve"> conception of what a librarian is, what roles librarians play</w:t>
      </w:r>
      <w:r>
        <w:rPr>
          <w:rFonts w:ascii="Times New Roman" w:hAnsi="Times New Roman" w:cs="Times New Roman"/>
        </w:rPr>
        <w:t>,</w:t>
      </w:r>
      <w:r w:rsidR="009A49C5">
        <w:rPr>
          <w:rFonts w:ascii="Times New Roman" w:hAnsi="Times New Roman" w:cs="Times New Roman"/>
        </w:rPr>
        <w:t xml:space="preserve"> and what competencies librari</w:t>
      </w:r>
      <w:r w:rsidR="008E08E4">
        <w:rPr>
          <w:rFonts w:ascii="Times New Roman" w:hAnsi="Times New Roman" w:cs="Times New Roman"/>
        </w:rPr>
        <w:t>ans as a profession should have—as reflected in the top 10 goals and values identified in the IFLA</w:t>
      </w:r>
      <w:r w:rsidR="007E3011">
        <w:rPr>
          <w:rFonts w:ascii="Times New Roman" w:hAnsi="Times New Roman" w:cs="Times New Roman"/>
        </w:rPr>
        <w:t xml:space="preserve"> (2018b)</w:t>
      </w:r>
      <w:r w:rsidR="008E08E4">
        <w:rPr>
          <w:rFonts w:ascii="Times New Roman" w:hAnsi="Times New Roman" w:cs="Times New Roman"/>
        </w:rPr>
        <w:t xml:space="preserve"> </w:t>
      </w:r>
      <w:r w:rsidR="008E08E4" w:rsidRPr="007E3011">
        <w:rPr>
          <w:rFonts w:ascii="Times New Roman" w:hAnsi="Times New Roman" w:cs="Times New Roman"/>
          <w:i/>
        </w:rPr>
        <w:t>Global Vision Report Summary</w:t>
      </w:r>
      <w:r w:rsidR="008E08E4">
        <w:rPr>
          <w:rFonts w:ascii="Times New Roman" w:hAnsi="Times New Roman" w:cs="Times New Roman"/>
        </w:rPr>
        <w:t xml:space="preserve">. </w:t>
      </w:r>
      <w:r w:rsidR="00FA7B72">
        <w:rPr>
          <w:rFonts w:ascii="Times New Roman" w:hAnsi="Times New Roman" w:cs="Times New Roman"/>
        </w:rPr>
        <w:t xml:space="preserve">We also have our conceptions of what services a library should provide, and how to provide those services. We now have to go beyond the boundaries that we have unconsciously put around the profession and library services, and around what we consider </w:t>
      </w:r>
      <w:r w:rsidR="00E675B7">
        <w:rPr>
          <w:rFonts w:ascii="Times New Roman" w:hAnsi="Times New Roman" w:cs="Times New Roman"/>
        </w:rPr>
        <w:t xml:space="preserve">to be </w:t>
      </w:r>
      <w:r w:rsidR="00C527F2">
        <w:rPr>
          <w:rFonts w:ascii="Times New Roman" w:hAnsi="Times New Roman" w:cs="Times New Roman"/>
        </w:rPr>
        <w:t xml:space="preserve">core </w:t>
      </w:r>
      <w:r w:rsidR="00FA7B72">
        <w:rPr>
          <w:rFonts w:ascii="Times New Roman" w:hAnsi="Times New Roman" w:cs="Times New Roman"/>
        </w:rPr>
        <w:t xml:space="preserve">librarian competencies. </w:t>
      </w:r>
    </w:p>
    <w:p w:rsidR="00183685" w:rsidRDefault="00183685" w:rsidP="00586683">
      <w:pPr>
        <w:spacing w:after="0" w:line="240" w:lineRule="auto"/>
        <w:rPr>
          <w:rFonts w:ascii="Times New Roman" w:hAnsi="Times New Roman" w:cs="Times New Roman"/>
        </w:rPr>
      </w:pPr>
    </w:p>
    <w:p w:rsidR="007E3011" w:rsidRDefault="00586683" w:rsidP="00586683">
      <w:pPr>
        <w:spacing w:after="0" w:line="240" w:lineRule="auto"/>
        <w:rPr>
          <w:rFonts w:ascii="Times New Roman" w:hAnsi="Times New Roman" w:cs="Times New Roman"/>
        </w:rPr>
      </w:pPr>
      <w:r>
        <w:rPr>
          <w:rFonts w:ascii="Times New Roman" w:hAnsi="Times New Roman" w:cs="Times New Roman"/>
        </w:rPr>
        <w:t>I</w:t>
      </w:r>
      <w:r w:rsidR="00FA7B72">
        <w:rPr>
          <w:rFonts w:ascii="Times New Roman" w:hAnsi="Times New Roman" w:cs="Times New Roman"/>
        </w:rPr>
        <w:t>ntellectual</w:t>
      </w:r>
      <w:r>
        <w:rPr>
          <w:rFonts w:ascii="Times New Roman" w:hAnsi="Times New Roman" w:cs="Times New Roman"/>
        </w:rPr>
        <w:t xml:space="preserve"> and conceptual</w:t>
      </w:r>
      <w:r w:rsidR="00FA7B72">
        <w:rPr>
          <w:rFonts w:ascii="Times New Roman" w:hAnsi="Times New Roman" w:cs="Times New Roman"/>
        </w:rPr>
        <w:t xml:space="preserve"> boundaries </w:t>
      </w:r>
      <w:r w:rsidR="00AD51A4">
        <w:rPr>
          <w:rFonts w:ascii="Times New Roman" w:hAnsi="Times New Roman" w:cs="Times New Roman"/>
        </w:rPr>
        <w:t xml:space="preserve">(i.e. culture) </w:t>
      </w:r>
      <w:r w:rsidR="00FA7B72">
        <w:rPr>
          <w:rFonts w:ascii="Times New Roman" w:hAnsi="Times New Roman" w:cs="Times New Roman"/>
        </w:rPr>
        <w:t xml:space="preserve">are the </w:t>
      </w:r>
      <w:r w:rsidR="00C527F2">
        <w:rPr>
          <w:rFonts w:ascii="Times New Roman" w:hAnsi="Times New Roman" w:cs="Times New Roman"/>
        </w:rPr>
        <w:t>most difficult</w:t>
      </w:r>
      <w:r w:rsidR="00FA7B72">
        <w:rPr>
          <w:rFonts w:ascii="Times New Roman" w:hAnsi="Times New Roman" w:cs="Times New Roman"/>
        </w:rPr>
        <w:t xml:space="preserve"> to </w:t>
      </w:r>
      <w:r w:rsidR="00E675B7">
        <w:rPr>
          <w:rFonts w:ascii="Times New Roman" w:hAnsi="Times New Roman" w:cs="Times New Roman"/>
        </w:rPr>
        <w:t>change</w:t>
      </w:r>
      <w:r w:rsidR="00FA7B72">
        <w:rPr>
          <w:rFonts w:ascii="Times New Roman" w:hAnsi="Times New Roman" w:cs="Times New Roman"/>
        </w:rPr>
        <w:t xml:space="preserve">. </w:t>
      </w:r>
      <w:r w:rsidR="007E3011">
        <w:rPr>
          <w:rFonts w:ascii="Times New Roman" w:hAnsi="Times New Roman" w:cs="Times New Roman"/>
        </w:rPr>
        <w:t xml:space="preserve">The librarians’ culture/mindset have been highlighted in Haycock (2016). The IFLA </w:t>
      </w:r>
      <w:r w:rsidR="007E3011" w:rsidRPr="007E3011">
        <w:rPr>
          <w:rFonts w:ascii="Times New Roman" w:hAnsi="Times New Roman" w:cs="Times New Roman"/>
          <w:i/>
        </w:rPr>
        <w:t>Global Vision Report Summary</w:t>
      </w:r>
      <w:r w:rsidR="007E3011">
        <w:rPr>
          <w:rFonts w:ascii="Times New Roman" w:hAnsi="Times New Roman" w:cs="Times New Roman"/>
        </w:rPr>
        <w:t xml:space="preserve"> highlighted that libraries/librarians should be </w:t>
      </w:r>
      <w:r w:rsidR="00183685">
        <w:rPr>
          <w:rFonts w:ascii="Times New Roman" w:hAnsi="Times New Roman" w:cs="Times New Roman"/>
        </w:rPr>
        <w:t>“</w:t>
      </w:r>
      <w:r w:rsidR="007E3011" w:rsidRPr="007E3011">
        <w:rPr>
          <w:rFonts w:ascii="Times New Roman" w:hAnsi="Times New Roman" w:cs="Times New Roman"/>
        </w:rPr>
        <w:t>less bureaucratic, inf</w:t>
      </w:r>
      <w:r w:rsidR="007E3011">
        <w:rPr>
          <w:rFonts w:ascii="Times New Roman" w:hAnsi="Times New Roman" w:cs="Times New Roman"/>
        </w:rPr>
        <w:t>lexible and resistant to change</w:t>
      </w:r>
      <w:r w:rsidR="00183685">
        <w:rPr>
          <w:rFonts w:ascii="Times New Roman" w:hAnsi="Times New Roman" w:cs="Times New Roman"/>
        </w:rPr>
        <w:t>”</w:t>
      </w:r>
      <w:r w:rsidR="007E3011">
        <w:rPr>
          <w:rFonts w:ascii="Times New Roman" w:hAnsi="Times New Roman" w:cs="Times New Roman"/>
        </w:rPr>
        <w:t xml:space="preserve">, but </w:t>
      </w:r>
      <w:r w:rsidR="00E675B7">
        <w:rPr>
          <w:rFonts w:ascii="Times New Roman" w:hAnsi="Times New Roman" w:cs="Times New Roman"/>
        </w:rPr>
        <w:t xml:space="preserve">should </w:t>
      </w:r>
      <w:r w:rsidR="00183685">
        <w:rPr>
          <w:rFonts w:ascii="Times New Roman" w:hAnsi="Times New Roman" w:cs="Times New Roman"/>
        </w:rPr>
        <w:t>“</w:t>
      </w:r>
      <w:r w:rsidR="007E3011">
        <w:rPr>
          <w:rFonts w:ascii="Times New Roman" w:hAnsi="Times New Roman" w:cs="Times New Roman"/>
        </w:rPr>
        <w:t>c</w:t>
      </w:r>
      <w:r w:rsidR="007E3011" w:rsidRPr="007E3011">
        <w:rPr>
          <w:rFonts w:ascii="Times New Roman" w:hAnsi="Times New Roman" w:cs="Times New Roman"/>
        </w:rPr>
        <w:t>hallenge current structures and behaviours</w:t>
      </w:r>
      <w:r w:rsidR="00183685">
        <w:rPr>
          <w:rFonts w:ascii="Times New Roman" w:hAnsi="Times New Roman" w:cs="Times New Roman"/>
        </w:rPr>
        <w:t>” and “overcoming</w:t>
      </w:r>
      <w:r w:rsidR="007E3011" w:rsidRPr="007E3011">
        <w:rPr>
          <w:rFonts w:ascii="Times New Roman" w:hAnsi="Times New Roman" w:cs="Times New Roman"/>
        </w:rPr>
        <w:t xml:space="preserve"> </w:t>
      </w:r>
      <w:r w:rsidR="00183685">
        <w:rPr>
          <w:rFonts w:ascii="Times New Roman" w:hAnsi="Times New Roman" w:cs="Times New Roman"/>
        </w:rPr>
        <w:t>our</w:t>
      </w:r>
      <w:r w:rsidR="007E3011" w:rsidRPr="007E3011">
        <w:rPr>
          <w:rFonts w:ascii="Times New Roman" w:hAnsi="Times New Roman" w:cs="Times New Roman"/>
        </w:rPr>
        <w:t xml:space="preserve"> passive mindset</w:t>
      </w:r>
      <w:r w:rsidR="00183685">
        <w:rPr>
          <w:rFonts w:ascii="Times New Roman" w:hAnsi="Times New Roman" w:cs="Times New Roman"/>
        </w:rPr>
        <w:t xml:space="preserve"> and embracing</w:t>
      </w:r>
      <w:r w:rsidR="007E3011" w:rsidRPr="007E3011">
        <w:rPr>
          <w:rFonts w:ascii="Times New Roman" w:hAnsi="Times New Roman" w:cs="Times New Roman"/>
        </w:rPr>
        <w:t xml:space="preserve"> innovation and change</w:t>
      </w:r>
      <w:r w:rsidR="00183685">
        <w:rPr>
          <w:rFonts w:ascii="Times New Roman" w:hAnsi="Times New Roman" w:cs="Times New Roman"/>
        </w:rPr>
        <w:t>”!</w:t>
      </w:r>
    </w:p>
    <w:p w:rsidR="00F779C5" w:rsidRDefault="00F779C5" w:rsidP="00586683">
      <w:pPr>
        <w:spacing w:after="0" w:line="240" w:lineRule="auto"/>
        <w:rPr>
          <w:rFonts w:ascii="Times New Roman" w:hAnsi="Times New Roman" w:cs="Times New Roman"/>
        </w:rPr>
      </w:pPr>
    </w:p>
    <w:p w:rsidR="00586683" w:rsidRDefault="00183685" w:rsidP="00586683">
      <w:pPr>
        <w:spacing w:after="0" w:line="240" w:lineRule="auto"/>
        <w:rPr>
          <w:rFonts w:ascii="Times New Roman" w:hAnsi="Times New Roman" w:cs="Times New Roman"/>
        </w:rPr>
      </w:pPr>
      <w:r>
        <w:rPr>
          <w:rFonts w:ascii="Times New Roman" w:hAnsi="Times New Roman" w:cs="Times New Roman"/>
        </w:rPr>
        <w:t xml:space="preserve">I believe that </w:t>
      </w:r>
      <w:r w:rsidR="00FA7B72">
        <w:rPr>
          <w:rFonts w:ascii="Times New Roman" w:hAnsi="Times New Roman" w:cs="Times New Roman"/>
        </w:rPr>
        <w:t>for the profession and libraries to flourish in the era of open culture, librarians have to acquire new ways of thinking and doing things.</w:t>
      </w:r>
      <w:r w:rsidR="00586683">
        <w:rPr>
          <w:rFonts w:ascii="Times New Roman" w:hAnsi="Times New Roman" w:cs="Times New Roman"/>
        </w:rPr>
        <w:t xml:space="preserve"> This paper suggest</w:t>
      </w:r>
      <w:r w:rsidR="00AD51A4">
        <w:rPr>
          <w:rFonts w:ascii="Times New Roman" w:hAnsi="Times New Roman" w:cs="Times New Roman"/>
        </w:rPr>
        <w:t>s</w:t>
      </w:r>
      <w:r w:rsidR="00586683">
        <w:rPr>
          <w:rFonts w:ascii="Times New Roman" w:hAnsi="Times New Roman" w:cs="Times New Roman"/>
        </w:rPr>
        <w:t xml:space="preserve"> a few intellectual and con</w:t>
      </w:r>
      <w:r w:rsidR="00AD51A4">
        <w:rPr>
          <w:rFonts w:ascii="Times New Roman" w:hAnsi="Times New Roman" w:cs="Times New Roman"/>
        </w:rPr>
        <w:t xml:space="preserve">ceptual changes </w:t>
      </w:r>
      <w:r w:rsidR="00E675B7">
        <w:rPr>
          <w:rFonts w:ascii="Times New Roman" w:hAnsi="Times New Roman" w:cs="Times New Roman"/>
        </w:rPr>
        <w:t>to</w:t>
      </w:r>
      <w:r w:rsidR="00AD51A4">
        <w:rPr>
          <w:rFonts w:ascii="Times New Roman" w:hAnsi="Times New Roman" w:cs="Times New Roman"/>
        </w:rPr>
        <w:t xml:space="preserve"> our </w:t>
      </w:r>
      <w:r w:rsidR="001F0C92">
        <w:rPr>
          <w:rFonts w:ascii="Times New Roman" w:hAnsi="Times New Roman" w:cs="Times New Roman"/>
        </w:rPr>
        <w:t>idea</w:t>
      </w:r>
      <w:r w:rsidR="00586683">
        <w:rPr>
          <w:rFonts w:ascii="Times New Roman" w:hAnsi="Times New Roman" w:cs="Times New Roman"/>
        </w:rPr>
        <w:t xml:space="preserve"> of librarianship and library service, which can be summarize</w:t>
      </w:r>
      <w:r w:rsidR="00AD51A4">
        <w:rPr>
          <w:rFonts w:ascii="Times New Roman" w:hAnsi="Times New Roman" w:cs="Times New Roman"/>
        </w:rPr>
        <w:t>d</w:t>
      </w:r>
      <w:r w:rsidR="00586683">
        <w:rPr>
          <w:rFonts w:ascii="Times New Roman" w:hAnsi="Times New Roman" w:cs="Times New Roman"/>
        </w:rPr>
        <w:t xml:space="preserve"> as follows:</w:t>
      </w:r>
    </w:p>
    <w:p w:rsidR="00586683" w:rsidRPr="00586683" w:rsidRDefault="00586683" w:rsidP="00586683">
      <w:pPr>
        <w:pStyle w:val="ListParagraph"/>
        <w:numPr>
          <w:ilvl w:val="0"/>
          <w:numId w:val="11"/>
        </w:numPr>
        <w:spacing w:after="0" w:line="240" w:lineRule="auto"/>
        <w:rPr>
          <w:rFonts w:ascii="Times New Roman" w:hAnsi="Times New Roman" w:cs="Times New Roman"/>
        </w:rPr>
      </w:pPr>
      <w:r>
        <w:rPr>
          <w:rFonts w:ascii="Times New Roman" w:hAnsi="Times New Roman" w:cs="Times New Roman"/>
        </w:rPr>
        <w:t>Content over C</w:t>
      </w:r>
      <w:r w:rsidRPr="00586683">
        <w:rPr>
          <w:rFonts w:ascii="Times New Roman" w:hAnsi="Times New Roman" w:cs="Times New Roman"/>
        </w:rPr>
        <w:t>ontainer</w:t>
      </w:r>
    </w:p>
    <w:p w:rsidR="00AD51A4" w:rsidRPr="00586683" w:rsidRDefault="00AD51A4" w:rsidP="00AD51A4">
      <w:pPr>
        <w:pStyle w:val="ListParagraph"/>
        <w:numPr>
          <w:ilvl w:val="0"/>
          <w:numId w:val="11"/>
        </w:numPr>
        <w:spacing w:after="0" w:line="240" w:lineRule="auto"/>
        <w:rPr>
          <w:rFonts w:ascii="Times New Roman" w:hAnsi="Times New Roman" w:cs="Times New Roman"/>
        </w:rPr>
      </w:pPr>
      <w:r>
        <w:rPr>
          <w:rFonts w:ascii="Times New Roman" w:hAnsi="Times New Roman" w:cs="Times New Roman"/>
        </w:rPr>
        <w:t>Information use over I</w:t>
      </w:r>
      <w:r w:rsidRPr="00586683">
        <w:rPr>
          <w:rFonts w:ascii="Times New Roman" w:hAnsi="Times New Roman" w:cs="Times New Roman"/>
        </w:rPr>
        <w:t>nfo</w:t>
      </w:r>
      <w:r>
        <w:rPr>
          <w:rFonts w:ascii="Times New Roman" w:hAnsi="Times New Roman" w:cs="Times New Roman"/>
        </w:rPr>
        <w:t>rmation</w:t>
      </w:r>
      <w:r w:rsidRPr="00586683">
        <w:rPr>
          <w:rFonts w:ascii="Times New Roman" w:hAnsi="Times New Roman" w:cs="Times New Roman"/>
        </w:rPr>
        <w:t xml:space="preserve"> needs</w:t>
      </w:r>
    </w:p>
    <w:p w:rsidR="00AD51A4" w:rsidRPr="00007447" w:rsidRDefault="00AD51A4" w:rsidP="00AD51A4">
      <w:pPr>
        <w:pStyle w:val="ListParagraph"/>
        <w:numPr>
          <w:ilvl w:val="0"/>
          <w:numId w:val="11"/>
        </w:numPr>
        <w:spacing w:after="0" w:line="240" w:lineRule="auto"/>
        <w:rPr>
          <w:rFonts w:ascii="Times New Roman" w:hAnsi="Times New Roman" w:cs="Times New Roman"/>
        </w:rPr>
      </w:pPr>
      <w:r>
        <w:rPr>
          <w:rFonts w:ascii="Times New Roman" w:hAnsi="Times New Roman" w:cs="Times New Roman"/>
        </w:rPr>
        <w:t>Librarian as scholar</w:t>
      </w:r>
      <w:r w:rsidR="001F0C92">
        <w:rPr>
          <w:rFonts w:ascii="Times New Roman" w:hAnsi="Times New Roman" w:cs="Times New Roman"/>
        </w:rPr>
        <w:t>/researcher</w:t>
      </w:r>
      <w:r>
        <w:rPr>
          <w:rFonts w:ascii="Times New Roman" w:hAnsi="Times New Roman" w:cs="Times New Roman"/>
        </w:rPr>
        <w:t xml:space="preserve"> over Librarian as intermediary</w:t>
      </w:r>
    </w:p>
    <w:p w:rsidR="00586683" w:rsidRDefault="00586683" w:rsidP="00586683">
      <w:pPr>
        <w:pStyle w:val="ListParagraph"/>
        <w:numPr>
          <w:ilvl w:val="0"/>
          <w:numId w:val="11"/>
        </w:numPr>
        <w:spacing w:after="0" w:line="240" w:lineRule="auto"/>
        <w:rPr>
          <w:rFonts w:ascii="Times New Roman" w:hAnsi="Times New Roman" w:cs="Times New Roman"/>
        </w:rPr>
      </w:pPr>
      <w:r>
        <w:rPr>
          <w:rFonts w:ascii="Times New Roman" w:hAnsi="Times New Roman" w:cs="Times New Roman"/>
        </w:rPr>
        <w:t xml:space="preserve">Knowledge synthesis over </w:t>
      </w:r>
      <w:r w:rsidR="00007447">
        <w:rPr>
          <w:rFonts w:ascii="Times New Roman" w:hAnsi="Times New Roman" w:cs="Times New Roman"/>
        </w:rPr>
        <w:t>Information/d</w:t>
      </w:r>
      <w:r w:rsidRPr="00586683">
        <w:rPr>
          <w:rFonts w:ascii="Times New Roman" w:hAnsi="Times New Roman" w:cs="Times New Roman"/>
        </w:rPr>
        <w:t>ocument provision</w:t>
      </w:r>
    </w:p>
    <w:p w:rsidR="00AD51A4" w:rsidRPr="00007447" w:rsidRDefault="00AD51A4" w:rsidP="00AD51A4">
      <w:pPr>
        <w:pStyle w:val="ListParagraph"/>
        <w:numPr>
          <w:ilvl w:val="0"/>
          <w:numId w:val="11"/>
        </w:numPr>
        <w:spacing w:after="0" w:line="240" w:lineRule="auto"/>
        <w:rPr>
          <w:rFonts w:ascii="Times New Roman" w:hAnsi="Times New Roman" w:cs="Times New Roman"/>
        </w:rPr>
      </w:pPr>
      <w:r w:rsidRPr="00586683">
        <w:rPr>
          <w:rFonts w:ascii="Times New Roman" w:hAnsi="Times New Roman" w:cs="Times New Roman"/>
        </w:rPr>
        <w:t>L</w:t>
      </w:r>
      <w:r>
        <w:rPr>
          <w:rFonts w:ascii="Times New Roman" w:hAnsi="Times New Roman" w:cs="Times New Roman"/>
        </w:rPr>
        <w:t>ibrarian over L</w:t>
      </w:r>
      <w:r w:rsidRPr="00586683">
        <w:rPr>
          <w:rFonts w:ascii="Times New Roman" w:hAnsi="Times New Roman" w:cs="Times New Roman"/>
        </w:rPr>
        <w:t>ibrary</w:t>
      </w:r>
    </w:p>
    <w:p w:rsidR="00E1132C" w:rsidRDefault="00E1132C" w:rsidP="00586683">
      <w:pPr>
        <w:spacing w:after="0" w:line="240" w:lineRule="auto"/>
        <w:rPr>
          <w:rFonts w:ascii="Times New Roman" w:hAnsi="Times New Roman" w:cs="Times New Roman"/>
        </w:rPr>
      </w:pPr>
    </w:p>
    <w:p w:rsidR="0035335E" w:rsidRDefault="00586683" w:rsidP="0035335E">
      <w:pPr>
        <w:spacing w:after="0" w:line="240" w:lineRule="auto"/>
        <w:rPr>
          <w:rFonts w:ascii="Times New Roman" w:hAnsi="Times New Roman" w:cs="Times New Roman"/>
        </w:rPr>
      </w:pPr>
      <w:r>
        <w:rPr>
          <w:rFonts w:ascii="Times New Roman" w:hAnsi="Times New Roman" w:cs="Times New Roman"/>
        </w:rPr>
        <w:t xml:space="preserve">From these conceptual changes, </w:t>
      </w:r>
      <w:r w:rsidR="00AD51A4">
        <w:rPr>
          <w:rFonts w:ascii="Times New Roman" w:hAnsi="Times New Roman" w:cs="Times New Roman"/>
        </w:rPr>
        <w:t>I</w:t>
      </w:r>
      <w:r>
        <w:rPr>
          <w:rFonts w:ascii="Times New Roman" w:hAnsi="Times New Roman" w:cs="Times New Roman"/>
        </w:rPr>
        <w:t xml:space="preserve"> </w:t>
      </w:r>
      <w:r w:rsidR="00183685">
        <w:rPr>
          <w:rFonts w:ascii="Times New Roman" w:hAnsi="Times New Roman" w:cs="Times New Roman"/>
        </w:rPr>
        <w:t xml:space="preserve">then </w:t>
      </w:r>
      <w:r w:rsidR="00AD51A4">
        <w:rPr>
          <w:rFonts w:ascii="Times New Roman" w:hAnsi="Times New Roman" w:cs="Times New Roman"/>
        </w:rPr>
        <w:t xml:space="preserve">propose </w:t>
      </w:r>
      <w:r w:rsidR="00183685">
        <w:rPr>
          <w:rFonts w:ascii="Times New Roman" w:hAnsi="Times New Roman" w:cs="Times New Roman"/>
        </w:rPr>
        <w:t xml:space="preserve">a </w:t>
      </w:r>
      <w:r w:rsidR="0035335E">
        <w:rPr>
          <w:rFonts w:ascii="Times New Roman" w:hAnsi="Times New Roman" w:cs="Times New Roman"/>
        </w:rPr>
        <w:t xml:space="preserve">mission and </w:t>
      </w:r>
      <w:r w:rsidR="00183685">
        <w:rPr>
          <w:rFonts w:ascii="Times New Roman" w:hAnsi="Times New Roman" w:cs="Times New Roman"/>
        </w:rPr>
        <w:t xml:space="preserve">direction </w:t>
      </w:r>
      <w:r>
        <w:rPr>
          <w:rFonts w:ascii="Times New Roman" w:hAnsi="Times New Roman" w:cs="Times New Roman"/>
        </w:rPr>
        <w:t xml:space="preserve">that libraries </w:t>
      </w:r>
      <w:r w:rsidR="00B845DD">
        <w:rPr>
          <w:rFonts w:ascii="Times New Roman" w:hAnsi="Times New Roman" w:cs="Times New Roman"/>
        </w:rPr>
        <w:t xml:space="preserve">and librarians </w:t>
      </w:r>
      <w:r w:rsidR="00AD51A4">
        <w:rPr>
          <w:rFonts w:ascii="Times New Roman" w:hAnsi="Times New Roman" w:cs="Times New Roman"/>
        </w:rPr>
        <w:t>can</w:t>
      </w:r>
      <w:r>
        <w:rPr>
          <w:rFonts w:ascii="Times New Roman" w:hAnsi="Times New Roman" w:cs="Times New Roman"/>
        </w:rPr>
        <w:t xml:space="preserve"> take to </w:t>
      </w:r>
      <w:r w:rsidR="00183685">
        <w:rPr>
          <w:rFonts w:ascii="Times New Roman" w:hAnsi="Times New Roman" w:cs="Times New Roman"/>
        </w:rPr>
        <w:t>enhance</w:t>
      </w:r>
      <w:r>
        <w:rPr>
          <w:rFonts w:ascii="Times New Roman" w:hAnsi="Times New Roman" w:cs="Times New Roman"/>
        </w:rPr>
        <w:t xml:space="preserve"> their value in the era of open culture.</w:t>
      </w:r>
    </w:p>
    <w:p w:rsidR="004807E3" w:rsidRDefault="004807E3">
      <w:pPr>
        <w:rPr>
          <w:rFonts w:ascii="Times New Roman" w:hAnsi="Times New Roman" w:cs="Times New Roman"/>
          <w:b/>
        </w:rPr>
      </w:pPr>
      <w:r>
        <w:rPr>
          <w:rFonts w:ascii="Times New Roman" w:hAnsi="Times New Roman" w:cs="Times New Roman"/>
          <w:b/>
        </w:rPr>
        <w:br w:type="page"/>
      </w:r>
    </w:p>
    <w:p w:rsidR="00586683" w:rsidRDefault="00734DBD" w:rsidP="00586683">
      <w:pPr>
        <w:spacing w:after="0" w:line="240" w:lineRule="auto"/>
        <w:rPr>
          <w:rFonts w:ascii="Times New Roman" w:hAnsi="Times New Roman" w:cs="Times New Roman"/>
          <w:b/>
        </w:rPr>
      </w:pPr>
      <w:r>
        <w:rPr>
          <w:rFonts w:ascii="Times New Roman" w:hAnsi="Times New Roman" w:cs="Times New Roman"/>
          <w:b/>
        </w:rPr>
        <w:lastRenderedPageBreak/>
        <w:t xml:space="preserve">CHANGE IN INTELLECTUAL AND CONCEPTUAL FOCUS </w:t>
      </w:r>
    </w:p>
    <w:p w:rsidR="00586683" w:rsidRPr="00586683" w:rsidRDefault="00586683" w:rsidP="00586683">
      <w:pPr>
        <w:spacing w:after="0" w:line="240" w:lineRule="auto"/>
        <w:rPr>
          <w:rFonts w:ascii="Times New Roman" w:hAnsi="Times New Roman" w:cs="Times New Roman"/>
        </w:rPr>
      </w:pPr>
    </w:p>
    <w:p w:rsidR="006852C3" w:rsidRPr="00734DBD" w:rsidRDefault="006852C3" w:rsidP="00734DBD">
      <w:pPr>
        <w:spacing w:after="120" w:line="240" w:lineRule="auto"/>
        <w:rPr>
          <w:rFonts w:ascii="Times New Roman" w:hAnsi="Times New Roman" w:cs="Times New Roman"/>
          <w:b/>
        </w:rPr>
      </w:pPr>
      <w:r w:rsidRPr="00734DBD">
        <w:rPr>
          <w:rFonts w:ascii="Times New Roman" w:hAnsi="Times New Roman" w:cs="Times New Roman"/>
          <w:b/>
        </w:rPr>
        <w:t>Content over Container</w:t>
      </w:r>
    </w:p>
    <w:p w:rsidR="006852C3" w:rsidRDefault="006852C3" w:rsidP="006852C3">
      <w:pPr>
        <w:spacing w:after="0" w:line="240" w:lineRule="auto"/>
        <w:rPr>
          <w:rFonts w:ascii="Times New Roman" w:hAnsi="Times New Roman" w:cs="Times New Roman"/>
        </w:rPr>
      </w:pPr>
      <w:r>
        <w:rPr>
          <w:rFonts w:ascii="Times New Roman" w:hAnsi="Times New Roman" w:cs="Times New Roman"/>
        </w:rPr>
        <w:t>Traditionally, libraries</w:t>
      </w:r>
      <w:r w:rsidR="00B845DD">
        <w:rPr>
          <w:rFonts w:ascii="Times New Roman" w:hAnsi="Times New Roman" w:cs="Times New Roman"/>
        </w:rPr>
        <w:t xml:space="preserve"> and librarians</w:t>
      </w:r>
      <w:r>
        <w:rPr>
          <w:rFonts w:ascii="Times New Roman" w:hAnsi="Times New Roman" w:cs="Times New Roman"/>
        </w:rPr>
        <w:t xml:space="preserve"> have</w:t>
      </w:r>
      <w:r w:rsidR="00C2498C">
        <w:rPr>
          <w:rFonts w:ascii="Times New Roman" w:hAnsi="Times New Roman" w:cs="Times New Roman"/>
        </w:rPr>
        <w:t xml:space="preserve"> focused on books and documents</w:t>
      </w:r>
      <w:r w:rsidR="001F25F0">
        <w:rPr>
          <w:rFonts w:ascii="Times New Roman" w:hAnsi="Times New Roman" w:cs="Times New Roman"/>
        </w:rPr>
        <w:t xml:space="preserve">—in the </w:t>
      </w:r>
      <w:r>
        <w:rPr>
          <w:rFonts w:ascii="Times New Roman" w:hAnsi="Times New Roman" w:cs="Times New Roman"/>
        </w:rPr>
        <w:t>acquisition</w:t>
      </w:r>
      <w:r w:rsidR="00E371AE">
        <w:rPr>
          <w:rFonts w:ascii="Times New Roman" w:hAnsi="Times New Roman" w:cs="Times New Roman"/>
        </w:rPr>
        <w:t xml:space="preserve"> (i.e. collection development)</w:t>
      </w:r>
      <w:r>
        <w:rPr>
          <w:rFonts w:ascii="Times New Roman" w:hAnsi="Times New Roman" w:cs="Times New Roman"/>
        </w:rPr>
        <w:t xml:space="preserve">, organization </w:t>
      </w:r>
      <w:r w:rsidR="002A726B">
        <w:rPr>
          <w:rFonts w:ascii="Times New Roman" w:hAnsi="Times New Roman" w:cs="Times New Roman"/>
        </w:rPr>
        <w:t xml:space="preserve">(cataloging), </w:t>
      </w:r>
      <w:r>
        <w:rPr>
          <w:rFonts w:ascii="Times New Roman" w:hAnsi="Times New Roman" w:cs="Times New Roman"/>
        </w:rPr>
        <w:t xml:space="preserve">and provision of books and documents. </w:t>
      </w:r>
      <w:r w:rsidR="00C2498C">
        <w:rPr>
          <w:rFonts w:ascii="Times New Roman" w:hAnsi="Times New Roman" w:cs="Times New Roman"/>
        </w:rPr>
        <w:t>I</w:t>
      </w:r>
      <w:r>
        <w:rPr>
          <w:rFonts w:ascii="Times New Roman" w:hAnsi="Times New Roman" w:cs="Times New Roman"/>
        </w:rPr>
        <w:t xml:space="preserve">n the </w:t>
      </w:r>
      <w:r w:rsidR="00FE42AA">
        <w:rPr>
          <w:rFonts w:ascii="Times New Roman" w:hAnsi="Times New Roman" w:cs="Times New Roman"/>
        </w:rPr>
        <w:t xml:space="preserve">age of the </w:t>
      </w:r>
      <w:r>
        <w:rPr>
          <w:rFonts w:ascii="Times New Roman" w:hAnsi="Times New Roman" w:cs="Times New Roman"/>
        </w:rPr>
        <w:t>Internet</w:t>
      </w:r>
      <w:r w:rsidR="002A726B">
        <w:rPr>
          <w:rFonts w:ascii="Times New Roman" w:hAnsi="Times New Roman" w:cs="Times New Roman"/>
        </w:rPr>
        <w:t>,</w:t>
      </w:r>
      <w:r>
        <w:rPr>
          <w:rFonts w:ascii="Times New Roman" w:hAnsi="Times New Roman" w:cs="Times New Roman"/>
        </w:rPr>
        <w:t xml:space="preserve"> online</w:t>
      </w:r>
      <w:r w:rsidR="002A726B">
        <w:rPr>
          <w:rFonts w:ascii="Times New Roman" w:hAnsi="Times New Roman" w:cs="Times New Roman"/>
        </w:rPr>
        <w:t xml:space="preserve"> database</w:t>
      </w:r>
      <w:r w:rsidR="00FE42AA">
        <w:rPr>
          <w:rFonts w:ascii="Times New Roman" w:hAnsi="Times New Roman" w:cs="Times New Roman"/>
        </w:rPr>
        <w:t>s</w:t>
      </w:r>
      <w:r w:rsidR="002A726B">
        <w:rPr>
          <w:rFonts w:ascii="Times New Roman" w:hAnsi="Times New Roman" w:cs="Times New Roman"/>
        </w:rPr>
        <w:t xml:space="preserve"> and digital librar</w:t>
      </w:r>
      <w:r w:rsidR="00FE42AA">
        <w:rPr>
          <w:rFonts w:ascii="Times New Roman" w:hAnsi="Times New Roman" w:cs="Times New Roman"/>
        </w:rPr>
        <w:t>ies</w:t>
      </w:r>
      <w:r>
        <w:rPr>
          <w:rFonts w:ascii="Times New Roman" w:hAnsi="Times New Roman" w:cs="Times New Roman"/>
        </w:rPr>
        <w:t xml:space="preserve">, the focus </w:t>
      </w:r>
      <w:r w:rsidR="00C2498C">
        <w:rPr>
          <w:rFonts w:ascii="Times New Roman" w:hAnsi="Times New Roman" w:cs="Times New Roman"/>
        </w:rPr>
        <w:t>shifted to e-books and e-documents—</w:t>
      </w:r>
      <w:r>
        <w:rPr>
          <w:rFonts w:ascii="Times New Roman" w:hAnsi="Times New Roman" w:cs="Times New Roman"/>
        </w:rPr>
        <w:t>to</w:t>
      </w:r>
      <w:r w:rsidR="00C2498C">
        <w:rPr>
          <w:rFonts w:ascii="Times New Roman" w:hAnsi="Times New Roman" w:cs="Times New Roman"/>
        </w:rPr>
        <w:t xml:space="preserve"> </w:t>
      </w:r>
      <w:r>
        <w:rPr>
          <w:rFonts w:ascii="Times New Roman" w:hAnsi="Times New Roman" w:cs="Times New Roman"/>
        </w:rPr>
        <w:t xml:space="preserve">help users to </w:t>
      </w:r>
      <w:r w:rsidR="008A0609">
        <w:rPr>
          <w:rFonts w:ascii="Times New Roman" w:hAnsi="Times New Roman" w:cs="Times New Roman"/>
        </w:rPr>
        <w:t>search for and retrieve</w:t>
      </w:r>
      <w:r>
        <w:rPr>
          <w:rFonts w:ascii="Times New Roman" w:hAnsi="Times New Roman" w:cs="Times New Roman"/>
        </w:rPr>
        <w:t xml:space="preserve"> “relevant” documents that are likely </w:t>
      </w:r>
      <w:r w:rsidR="00C2498C">
        <w:rPr>
          <w:rFonts w:ascii="Times New Roman" w:hAnsi="Times New Roman" w:cs="Times New Roman"/>
        </w:rPr>
        <w:t xml:space="preserve">to </w:t>
      </w:r>
      <w:r>
        <w:rPr>
          <w:rFonts w:ascii="Times New Roman" w:hAnsi="Times New Roman" w:cs="Times New Roman"/>
        </w:rPr>
        <w:t>meet their “information needs.”</w:t>
      </w:r>
    </w:p>
    <w:p w:rsidR="006852C3" w:rsidRDefault="006852C3" w:rsidP="006852C3">
      <w:pPr>
        <w:spacing w:after="0" w:line="240" w:lineRule="auto"/>
        <w:rPr>
          <w:rFonts w:ascii="Times New Roman" w:hAnsi="Times New Roman" w:cs="Times New Roman"/>
        </w:rPr>
      </w:pPr>
    </w:p>
    <w:p w:rsidR="0027307A" w:rsidRDefault="006852C3" w:rsidP="006852C3">
      <w:pPr>
        <w:spacing w:after="0" w:line="240" w:lineRule="auto"/>
        <w:rPr>
          <w:rFonts w:ascii="Times New Roman" w:hAnsi="Times New Roman" w:cs="Times New Roman"/>
        </w:rPr>
      </w:pPr>
      <w:r>
        <w:rPr>
          <w:rFonts w:ascii="Times New Roman" w:hAnsi="Times New Roman" w:cs="Times New Roman"/>
        </w:rPr>
        <w:t xml:space="preserve">In the new era, </w:t>
      </w:r>
      <w:r w:rsidR="00FE42AA">
        <w:rPr>
          <w:rFonts w:ascii="Times New Roman" w:hAnsi="Times New Roman" w:cs="Times New Roman"/>
        </w:rPr>
        <w:t xml:space="preserve">I propose that libraries and </w:t>
      </w:r>
      <w:r>
        <w:rPr>
          <w:rFonts w:ascii="Times New Roman" w:hAnsi="Times New Roman" w:cs="Times New Roman"/>
        </w:rPr>
        <w:t xml:space="preserve">librarians must </w:t>
      </w:r>
      <w:r w:rsidR="00FE42AA">
        <w:rPr>
          <w:rFonts w:ascii="Times New Roman" w:hAnsi="Times New Roman" w:cs="Times New Roman"/>
        </w:rPr>
        <w:t xml:space="preserve">shift focus from documents to the </w:t>
      </w:r>
      <w:r>
        <w:rPr>
          <w:rFonts w:ascii="Times New Roman" w:hAnsi="Times New Roman" w:cs="Times New Roman"/>
        </w:rPr>
        <w:t xml:space="preserve">information and knowledge content of </w:t>
      </w:r>
      <w:r w:rsidR="00F837EF">
        <w:rPr>
          <w:rFonts w:ascii="Times New Roman" w:hAnsi="Times New Roman" w:cs="Times New Roman"/>
        </w:rPr>
        <w:t xml:space="preserve">the </w:t>
      </w:r>
      <w:r>
        <w:rPr>
          <w:rFonts w:ascii="Times New Roman" w:hAnsi="Times New Roman" w:cs="Times New Roman"/>
        </w:rPr>
        <w:t xml:space="preserve">documents—to help users find </w:t>
      </w:r>
      <w:r w:rsidR="00F837EF">
        <w:rPr>
          <w:rFonts w:ascii="Times New Roman" w:hAnsi="Times New Roman" w:cs="Times New Roman"/>
        </w:rPr>
        <w:t xml:space="preserve">specific </w:t>
      </w:r>
      <w:r>
        <w:rPr>
          <w:rFonts w:ascii="Times New Roman" w:hAnsi="Times New Roman" w:cs="Times New Roman"/>
        </w:rPr>
        <w:t>relevant information and knowledge</w:t>
      </w:r>
      <w:r w:rsidR="00E371AE">
        <w:rPr>
          <w:rFonts w:ascii="Times New Roman" w:hAnsi="Times New Roman" w:cs="Times New Roman"/>
        </w:rPr>
        <w:t xml:space="preserve"> to support their work and everyday tasks</w:t>
      </w:r>
      <w:r w:rsidR="00FE42AA">
        <w:rPr>
          <w:rFonts w:ascii="Times New Roman" w:hAnsi="Times New Roman" w:cs="Times New Roman"/>
        </w:rPr>
        <w:t>/</w:t>
      </w:r>
      <w:r w:rsidR="00E371AE">
        <w:rPr>
          <w:rFonts w:ascii="Times New Roman" w:hAnsi="Times New Roman" w:cs="Times New Roman"/>
        </w:rPr>
        <w:t>roles</w:t>
      </w:r>
      <w:r>
        <w:rPr>
          <w:rFonts w:ascii="Times New Roman" w:hAnsi="Times New Roman" w:cs="Times New Roman"/>
        </w:rPr>
        <w:t>.</w:t>
      </w:r>
      <w:r w:rsidR="008A0609">
        <w:rPr>
          <w:rFonts w:ascii="Times New Roman" w:hAnsi="Times New Roman" w:cs="Times New Roman"/>
        </w:rPr>
        <w:t xml:space="preserve"> </w:t>
      </w:r>
      <w:r w:rsidR="000A70FD">
        <w:rPr>
          <w:rFonts w:ascii="Times New Roman" w:hAnsi="Times New Roman" w:cs="Times New Roman"/>
        </w:rPr>
        <w:t>The best example of th</w:t>
      </w:r>
      <w:r w:rsidR="00B14FDB">
        <w:rPr>
          <w:rFonts w:ascii="Times New Roman" w:hAnsi="Times New Roman" w:cs="Times New Roman"/>
        </w:rPr>
        <w:t>is</w:t>
      </w:r>
      <w:r w:rsidR="000A70FD">
        <w:rPr>
          <w:rFonts w:ascii="Times New Roman" w:hAnsi="Times New Roman" w:cs="Times New Roman"/>
        </w:rPr>
        <w:t xml:space="preserve"> </w:t>
      </w:r>
      <w:r w:rsidR="00FE42AA">
        <w:rPr>
          <w:rFonts w:ascii="Times New Roman" w:hAnsi="Times New Roman" w:cs="Times New Roman"/>
        </w:rPr>
        <w:t xml:space="preserve">shift to information and knowledge content </w:t>
      </w:r>
      <w:r w:rsidR="000A70FD">
        <w:rPr>
          <w:rFonts w:ascii="Times New Roman" w:hAnsi="Times New Roman" w:cs="Times New Roman"/>
        </w:rPr>
        <w:t xml:space="preserve">is in the area of </w:t>
      </w:r>
      <w:r w:rsidR="00B845DD">
        <w:rPr>
          <w:rFonts w:ascii="Times New Roman" w:hAnsi="Times New Roman" w:cs="Times New Roman"/>
        </w:rPr>
        <w:t xml:space="preserve">evidence-based medicine where clinical librarians </w:t>
      </w:r>
      <w:r w:rsidR="0027307A">
        <w:rPr>
          <w:rFonts w:ascii="Times New Roman" w:hAnsi="Times New Roman" w:cs="Times New Roman"/>
        </w:rPr>
        <w:t xml:space="preserve">support </w:t>
      </w:r>
      <w:r w:rsidR="00E371AE">
        <w:rPr>
          <w:rFonts w:ascii="Times New Roman" w:hAnsi="Times New Roman" w:cs="Times New Roman"/>
        </w:rPr>
        <w:t xml:space="preserve">clinical teams (i.e. </w:t>
      </w:r>
      <w:r w:rsidR="0027307A">
        <w:rPr>
          <w:rFonts w:ascii="Times New Roman" w:hAnsi="Times New Roman" w:cs="Times New Roman"/>
        </w:rPr>
        <w:t>doctors</w:t>
      </w:r>
      <w:r w:rsidR="00E371AE">
        <w:rPr>
          <w:rFonts w:ascii="Times New Roman" w:hAnsi="Times New Roman" w:cs="Times New Roman"/>
        </w:rPr>
        <w:t>)</w:t>
      </w:r>
      <w:r w:rsidR="0027307A">
        <w:rPr>
          <w:rFonts w:ascii="Times New Roman" w:hAnsi="Times New Roman" w:cs="Times New Roman"/>
        </w:rPr>
        <w:t xml:space="preserve"> in </w:t>
      </w:r>
      <w:r w:rsidR="00B14FDB">
        <w:rPr>
          <w:rFonts w:ascii="Times New Roman" w:hAnsi="Times New Roman" w:cs="Times New Roman"/>
        </w:rPr>
        <w:t xml:space="preserve">the </w:t>
      </w:r>
      <w:r w:rsidR="0027307A">
        <w:rPr>
          <w:rFonts w:ascii="Times New Roman" w:hAnsi="Times New Roman" w:cs="Times New Roman"/>
        </w:rPr>
        <w:t xml:space="preserve">systematic searching of </w:t>
      </w:r>
      <w:r w:rsidR="00B14FDB">
        <w:rPr>
          <w:rFonts w:ascii="Times New Roman" w:hAnsi="Times New Roman" w:cs="Times New Roman"/>
        </w:rPr>
        <w:t xml:space="preserve">multiple </w:t>
      </w:r>
      <w:r w:rsidR="0027307A">
        <w:rPr>
          <w:rFonts w:ascii="Times New Roman" w:hAnsi="Times New Roman" w:cs="Times New Roman"/>
        </w:rPr>
        <w:t xml:space="preserve">medical databases </w:t>
      </w:r>
      <w:r w:rsidR="00E371AE">
        <w:rPr>
          <w:rFonts w:ascii="Times New Roman" w:hAnsi="Times New Roman" w:cs="Times New Roman"/>
        </w:rPr>
        <w:t>for</w:t>
      </w:r>
      <w:r w:rsidR="0027307A">
        <w:rPr>
          <w:rFonts w:ascii="Times New Roman" w:hAnsi="Times New Roman" w:cs="Times New Roman"/>
        </w:rPr>
        <w:t xml:space="preserve"> </w:t>
      </w:r>
      <w:r w:rsidR="009F3D68">
        <w:rPr>
          <w:rFonts w:ascii="Times New Roman" w:hAnsi="Times New Roman" w:cs="Times New Roman"/>
        </w:rPr>
        <w:t xml:space="preserve">relevant </w:t>
      </w:r>
      <w:r w:rsidR="0027307A">
        <w:rPr>
          <w:rFonts w:ascii="Times New Roman" w:hAnsi="Times New Roman" w:cs="Times New Roman"/>
        </w:rPr>
        <w:t xml:space="preserve">research </w:t>
      </w:r>
      <w:r w:rsidR="00B14FDB">
        <w:rPr>
          <w:rFonts w:ascii="Times New Roman" w:hAnsi="Times New Roman" w:cs="Times New Roman"/>
        </w:rPr>
        <w:t>results</w:t>
      </w:r>
      <w:r w:rsidR="002A726B">
        <w:rPr>
          <w:rFonts w:ascii="Times New Roman" w:hAnsi="Times New Roman" w:cs="Times New Roman"/>
        </w:rPr>
        <w:t>,</w:t>
      </w:r>
      <w:r w:rsidR="00B14FDB">
        <w:rPr>
          <w:rFonts w:ascii="Times New Roman" w:hAnsi="Times New Roman" w:cs="Times New Roman"/>
        </w:rPr>
        <w:t xml:space="preserve"> </w:t>
      </w:r>
      <w:r w:rsidR="009F3D68">
        <w:rPr>
          <w:rFonts w:ascii="Times New Roman" w:hAnsi="Times New Roman" w:cs="Times New Roman"/>
        </w:rPr>
        <w:t>as well as in the critical appraisal of</w:t>
      </w:r>
      <w:r w:rsidR="00B14FDB">
        <w:rPr>
          <w:rFonts w:ascii="Times New Roman" w:hAnsi="Times New Roman" w:cs="Times New Roman"/>
        </w:rPr>
        <w:t xml:space="preserve"> the evidence to support </w:t>
      </w:r>
      <w:r w:rsidR="00E371AE">
        <w:rPr>
          <w:rFonts w:ascii="Times New Roman" w:hAnsi="Times New Roman" w:cs="Times New Roman"/>
        </w:rPr>
        <w:t>patient</w:t>
      </w:r>
      <w:r w:rsidR="009F3D68">
        <w:rPr>
          <w:rFonts w:ascii="Times New Roman" w:hAnsi="Times New Roman" w:cs="Times New Roman"/>
        </w:rPr>
        <w:t xml:space="preserve"> care</w:t>
      </w:r>
      <w:r w:rsidR="00B14FDB">
        <w:rPr>
          <w:rFonts w:ascii="Times New Roman" w:hAnsi="Times New Roman" w:cs="Times New Roman"/>
        </w:rPr>
        <w:t xml:space="preserve"> decisions (</w:t>
      </w:r>
      <w:r w:rsidR="00B14FDB" w:rsidRPr="00B14FDB">
        <w:rPr>
          <w:rFonts w:ascii="Times New Roman" w:hAnsi="Times New Roman" w:cs="Times New Roman"/>
        </w:rPr>
        <w:t>Yaeger &amp; Kelly</w:t>
      </w:r>
      <w:r w:rsidR="00B14FDB">
        <w:rPr>
          <w:rFonts w:ascii="Times New Roman" w:hAnsi="Times New Roman" w:cs="Times New Roman"/>
        </w:rPr>
        <w:t xml:space="preserve">, </w:t>
      </w:r>
      <w:r w:rsidR="00B14FDB" w:rsidRPr="00B14FDB">
        <w:rPr>
          <w:rFonts w:ascii="Times New Roman" w:hAnsi="Times New Roman" w:cs="Times New Roman"/>
        </w:rPr>
        <w:t>2014</w:t>
      </w:r>
      <w:r w:rsidR="009F3D68">
        <w:rPr>
          <w:rFonts w:ascii="Times New Roman" w:hAnsi="Times New Roman" w:cs="Times New Roman"/>
        </w:rPr>
        <w:t xml:space="preserve">; </w:t>
      </w:r>
      <w:r w:rsidR="009F3D68" w:rsidRPr="009F3D68">
        <w:rPr>
          <w:rFonts w:ascii="Times New Roman" w:hAnsi="Times New Roman" w:cs="Times New Roman"/>
        </w:rPr>
        <w:t>Kinengyere, Ssenono, &amp; Obuku, 2015</w:t>
      </w:r>
      <w:r w:rsidR="00B14FDB" w:rsidRPr="00B14FDB">
        <w:rPr>
          <w:rFonts w:ascii="Times New Roman" w:hAnsi="Times New Roman" w:cs="Times New Roman"/>
        </w:rPr>
        <w:t>)</w:t>
      </w:r>
      <w:r w:rsidR="0027307A">
        <w:rPr>
          <w:rFonts w:ascii="Times New Roman" w:hAnsi="Times New Roman" w:cs="Times New Roman"/>
        </w:rPr>
        <w:t xml:space="preserve">. </w:t>
      </w:r>
      <w:r w:rsidR="0027307A" w:rsidRPr="0027307A">
        <w:rPr>
          <w:rFonts w:ascii="Times New Roman" w:hAnsi="Times New Roman" w:cs="Times New Roman"/>
        </w:rPr>
        <w:t xml:space="preserve">Evidence-based medicine </w:t>
      </w:r>
      <w:r w:rsidR="0027307A">
        <w:rPr>
          <w:rFonts w:ascii="Times New Roman" w:hAnsi="Times New Roman" w:cs="Times New Roman"/>
        </w:rPr>
        <w:t>has been characterized as “</w:t>
      </w:r>
      <w:r w:rsidR="0027307A" w:rsidRPr="0027307A">
        <w:rPr>
          <w:rFonts w:ascii="Times New Roman" w:hAnsi="Times New Roman" w:cs="Times New Roman"/>
        </w:rPr>
        <w:t>the conscientious, explicit, and judicious use of current best evidence in making decisions about the care of individual patients</w:t>
      </w:r>
      <w:r w:rsidR="0027307A">
        <w:rPr>
          <w:rFonts w:ascii="Times New Roman" w:hAnsi="Times New Roman" w:cs="Times New Roman"/>
        </w:rPr>
        <w:t xml:space="preserve"> … </w:t>
      </w:r>
      <w:r w:rsidR="0027307A" w:rsidRPr="0027307A">
        <w:rPr>
          <w:rFonts w:ascii="Times New Roman" w:hAnsi="Times New Roman" w:cs="Times New Roman"/>
        </w:rPr>
        <w:t>by best available external clinical evidence we mean clinically relevant research”</w:t>
      </w:r>
      <w:r w:rsidR="0027307A">
        <w:rPr>
          <w:rFonts w:ascii="Times New Roman" w:hAnsi="Times New Roman" w:cs="Times New Roman"/>
        </w:rPr>
        <w:t xml:space="preserve"> (Sackett</w:t>
      </w:r>
      <w:r w:rsidR="00E371AE">
        <w:rPr>
          <w:rFonts w:ascii="Times New Roman" w:hAnsi="Times New Roman" w:cs="Times New Roman"/>
        </w:rPr>
        <w:t xml:space="preserve"> et al.</w:t>
      </w:r>
      <w:r w:rsidR="0027307A">
        <w:rPr>
          <w:rFonts w:ascii="Times New Roman" w:hAnsi="Times New Roman" w:cs="Times New Roman"/>
        </w:rPr>
        <w:t>, 1996).</w:t>
      </w:r>
    </w:p>
    <w:p w:rsidR="0027307A" w:rsidRDefault="0027307A" w:rsidP="006852C3">
      <w:pPr>
        <w:spacing w:after="0" w:line="240" w:lineRule="auto"/>
        <w:rPr>
          <w:rFonts w:ascii="Times New Roman" w:hAnsi="Times New Roman" w:cs="Times New Roman"/>
        </w:rPr>
      </w:pPr>
    </w:p>
    <w:p w:rsidR="000A70FD" w:rsidRDefault="00FE42AA" w:rsidP="000A70FD">
      <w:pPr>
        <w:spacing w:after="0" w:line="240" w:lineRule="auto"/>
        <w:rPr>
          <w:rFonts w:ascii="Times New Roman" w:hAnsi="Times New Roman" w:cs="Times New Roman"/>
        </w:rPr>
      </w:pPr>
      <w:r>
        <w:rPr>
          <w:rFonts w:ascii="Times New Roman" w:hAnsi="Times New Roman" w:cs="Times New Roman"/>
        </w:rPr>
        <w:t xml:space="preserve">Some evidence of this shift can also be found in special libraries, particularly corporate libraries. </w:t>
      </w:r>
      <w:r w:rsidR="000A70FD">
        <w:rPr>
          <w:rFonts w:ascii="Times New Roman" w:hAnsi="Times New Roman" w:cs="Times New Roman"/>
        </w:rPr>
        <w:t xml:space="preserve">In corporate libraries, corporate librarians are engaged in </w:t>
      </w:r>
      <w:r w:rsidR="00E371AE">
        <w:rPr>
          <w:rFonts w:ascii="Times New Roman" w:hAnsi="Times New Roman" w:cs="Times New Roman"/>
        </w:rPr>
        <w:t xml:space="preserve">online database searching to support business research projects and managerial decision making. Some </w:t>
      </w:r>
      <w:r w:rsidR="002A726B">
        <w:rPr>
          <w:rFonts w:ascii="Times New Roman" w:hAnsi="Times New Roman" w:cs="Times New Roman"/>
        </w:rPr>
        <w:t xml:space="preserve">corporate librarians </w:t>
      </w:r>
      <w:r w:rsidR="00E371AE">
        <w:rPr>
          <w:rFonts w:ascii="Times New Roman" w:hAnsi="Times New Roman" w:cs="Times New Roman"/>
        </w:rPr>
        <w:t>are going beyond that to gather and appraise</w:t>
      </w:r>
      <w:r w:rsidR="000A70FD">
        <w:rPr>
          <w:rFonts w:ascii="Times New Roman" w:hAnsi="Times New Roman" w:cs="Times New Roman"/>
        </w:rPr>
        <w:t xml:space="preserve"> business and competitive intelligence (</w:t>
      </w:r>
      <w:r w:rsidR="000A70FD" w:rsidRPr="000A70FD">
        <w:rPr>
          <w:rFonts w:ascii="Times New Roman" w:hAnsi="Times New Roman" w:cs="Times New Roman"/>
        </w:rPr>
        <w:t>Jin &amp; Ju</w:t>
      </w:r>
      <w:r w:rsidR="000A70FD">
        <w:rPr>
          <w:rFonts w:ascii="Times New Roman" w:hAnsi="Times New Roman" w:cs="Times New Roman"/>
        </w:rPr>
        <w:t xml:space="preserve">, </w:t>
      </w:r>
      <w:r w:rsidR="000A70FD" w:rsidRPr="000A70FD">
        <w:rPr>
          <w:rFonts w:ascii="Times New Roman" w:hAnsi="Times New Roman" w:cs="Times New Roman"/>
        </w:rPr>
        <w:t>2014)</w:t>
      </w:r>
      <w:r w:rsidR="00E371AE">
        <w:rPr>
          <w:rFonts w:ascii="Times New Roman" w:hAnsi="Times New Roman" w:cs="Times New Roman"/>
        </w:rPr>
        <w:t xml:space="preserve">. </w:t>
      </w:r>
      <w:r w:rsidR="002A726B">
        <w:rPr>
          <w:rFonts w:ascii="Times New Roman" w:hAnsi="Times New Roman" w:cs="Times New Roman"/>
        </w:rPr>
        <w:t>Others</w:t>
      </w:r>
      <w:r w:rsidR="000A70FD">
        <w:rPr>
          <w:rFonts w:ascii="Times New Roman" w:hAnsi="Times New Roman" w:cs="Times New Roman"/>
        </w:rPr>
        <w:t xml:space="preserve"> are involved in knowledge management initiatives (</w:t>
      </w:r>
      <w:r w:rsidR="000A70FD" w:rsidRPr="000A70FD">
        <w:rPr>
          <w:rFonts w:ascii="Times New Roman" w:hAnsi="Times New Roman" w:cs="Times New Roman"/>
        </w:rPr>
        <w:t>Chen &amp; Chiu</w:t>
      </w:r>
      <w:r w:rsidR="000A70FD">
        <w:rPr>
          <w:rFonts w:ascii="Times New Roman" w:hAnsi="Times New Roman" w:cs="Times New Roman"/>
        </w:rPr>
        <w:t xml:space="preserve">, </w:t>
      </w:r>
      <w:r w:rsidR="000A70FD" w:rsidRPr="000A70FD">
        <w:rPr>
          <w:rFonts w:ascii="Times New Roman" w:hAnsi="Times New Roman" w:cs="Times New Roman"/>
        </w:rPr>
        <w:t>2005</w:t>
      </w:r>
      <w:r w:rsidR="00E371AE">
        <w:rPr>
          <w:rFonts w:ascii="Times New Roman" w:hAnsi="Times New Roman" w:cs="Times New Roman"/>
        </w:rPr>
        <w:t>)</w:t>
      </w:r>
      <w:r w:rsidR="00B87EAB">
        <w:rPr>
          <w:rFonts w:ascii="Times New Roman" w:hAnsi="Times New Roman" w:cs="Times New Roman"/>
        </w:rPr>
        <w:t>,</w:t>
      </w:r>
      <w:r w:rsidR="00E371AE">
        <w:rPr>
          <w:rFonts w:ascii="Times New Roman" w:hAnsi="Times New Roman" w:cs="Times New Roman"/>
        </w:rPr>
        <w:t xml:space="preserve"> thus expanding their job </w:t>
      </w:r>
      <w:r w:rsidR="00B87EAB">
        <w:rPr>
          <w:rFonts w:ascii="Times New Roman" w:hAnsi="Times New Roman" w:cs="Times New Roman"/>
        </w:rPr>
        <w:t>scope</w:t>
      </w:r>
      <w:r w:rsidR="00E371AE">
        <w:rPr>
          <w:rFonts w:ascii="Times New Roman" w:hAnsi="Times New Roman" w:cs="Times New Roman"/>
        </w:rPr>
        <w:t xml:space="preserve"> from external information to internal </w:t>
      </w:r>
      <w:r w:rsidR="00C02061">
        <w:rPr>
          <w:rFonts w:ascii="Times New Roman" w:hAnsi="Times New Roman" w:cs="Times New Roman"/>
        </w:rPr>
        <w:t>organizational information</w:t>
      </w:r>
      <w:r w:rsidR="00B87EAB">
        <w:rPr>
          <w:rFonts w:ascii="Times New Roman" w:hAnsi="Times New Roman" w:cs="Times New Roman"/>
        </w:rPr>
        <w:t xml:space="preserve"> (both explicit knowledge in documents, and tacit or implicit knowledge)</w:t>
      </w:r>
      <w:r w:rsidR="00C02061">
        <w:rPr>
          <w:rFonts w:ascii="Times New Roman" w:hAnsi="Times New Roman" w:cs="Times New Roman"/>
        </w:rPr>
        <w:t>.</w:t>
      </w:r>
    </w:p>
    <w:p w:rsidR="000A70FD" w:rsidRDefault="000A70FD" w:rsidP="006852C3">
      <w:pPr>
        <w:spacing w:after="0" w:line="240" w:lineRule="auto"/>
        <w:rPr>
          <w:rFonts w:ascii="Times New Roman" w:hAnsi="Times New Roman" w:cs="Times New Roman"/>
        </w:rPr>
      </w:pPr>
    </w:p>
    <w:p w:rsidR="00C21DC2" w:rsidRDefault="00AF1A24" w:rsidP="006852C3">
      <w:pPr>
        <w:spacing w:after="0" w:line="240" w:lineRule="auto"/>
        <w:rPr>
          <w:rFonts w:ascii="Times New Roman" w:hAnsi="Times New Roman" w:cs="Times New Roman"/>
        </w:rPr>
      </w:pPr>
      <w:r>
        <w:rPr>
          <w:rFonts w:ascii="Times New Roman" w:hAnsi="Times New Roman" w:cs="Times New Roman"/>
        </w:rPr>
        <w:t xml:space="preserve">A shift in focus to information and knowledge content </w:t>
      </w:r>
      <w:r w:rsidR="00AD306A">
        <w:rPr>
          <w:rFonts w:ascii="Times New Roman" w:hAnsi="Times New Roman" w:cs="Times New Roman"/>
        </w:rPr>
        <w:t xml:space="preserve">is more difficult in </w:t>
      </w:r>
      <w:r w:rsidR="00F837EF">
        <w:rPr>
          <w:rFonts w:ascii="Times New Roman" w:hAnsi="Times New Roman" w:cs="Times New Roman"/>
        </w:rPr>
        <w:t xml:space="preserve">public and academic libraries, as these libraries </w:t>
      </w:r>
      <w:r w:rsidR="008F078E">
        <w:rPr>
          <w:rFonts w:ascii="Times New Roman" w:hAnsi="Times New Roman" w:cs="Times New Roman"/>
        </w:rPr>
        <w:t>serve</w:t>
      </w:r>
      <w:r w:rsidR="00F837EF">
        <w:rPr>
          <w:rFonts w:ascii="Times New Roman" w:hAnsi="Times New Roman" w:cs="Times New Roman"/>
        </w:rPr>
        <w:t xml:space="preserve"> a wide range of users and </w:t>
      </w:r>
      <w:r w:rsidR="008F078E">
        <w:rPr>
          <w:rFonts w:ascii="Times New Roman" w:hAnsi="Times New Roman" w:cs="Times New Roman"/>
        </w:rPr>
        <w:t xml:space="preserve">cover many </w:t>
      </w:r>
      <w:r w:rsidR="00F837EF">
        <w:rPr>
          <w:rFonts w:ascii="Times New Roman" w:hAnsi="Times New Roman" w:cs="Times New Roman"/>
        </w:rPr>
        <w:t xml:space="preserve">subject areas. </w:t>
      </w:r>
      <w:r w:rsidR="00F37BF7">
        <w:rPr>
          <w:rFonts w:ascii="Times New Roman" w:hAnsi="Times New Roman" w:cs="Times New Roman"/>
        </w:rPr>
        <w:t>A promising direction for a</w:t>
      </w:r>
      <w:r w:rsidR="00F837EF">
        <w:rPr>
          <w:rFonts w:ascii="Times New Roman" w:hAnsi="Times New Roman" w:cs="Times New Roman"/>
        </w:rPr>
        <w:t xml:space="preserve">cademic librarians </w:t>
      </w:r>
      <w:r w:rsidR="00F37BF7">
        <w:rPr>
          <w:rFonts w:ascii="Times New Roman" w:hAnsi="Times New Roman" w:cs="Times New Roman"/>
        </w:rPr>
        <w:t xml:space="preserve">is to </w:t>
      </w:r>
      <w:r w:rsidR="00DB5B60">
        <w:rPr>
          <w:rFonts w:ascii="Times New Roman" w:hAnsi="Times New Roman" w:cs="Times New Roman"/>
        </w:rPr>
        <w:t>collaborat</w:t>
      </w:r>
      <w:r w:rsidR="00F37BF7">
        <w:rPr>
          <w:rFonts w:ascii="Times New Roman" w:hAnsi="Times New Roman" w:cs="Times New Roman"/>
        </w:rPr>
        <w:t>e</w:t>
      </w:r>
      <w:r w:rsidR="00DB5B60">
        <w:rPr>
          <w:rFonts w:ascii="Times New Roman" w:hAnsi="Times New Roman" w:cs="Times New Roman"/>
        </w:rPr>
        <w:t xml:space="preserve"> with faculty in </w:t>
      </w:r>
      <w:r w:rsidR="00F837EF">
        <w:rPr>
          <w:rFonts w:ascii="Times New Roman" w:hAnsi="Times New Roman" w:cs="Times New Roman"/>
        </w:rPr>
        <w:t xml:space="preserve">digital humanities </w:t>
      </w:r>
      <w:r w:rsidR="00DB5B60">
        <w:rPr>
          <w:rFonts w:ascii="Times New Roman" w:hAnsi="Times New Roman" w:cs="Times New Roman"/>
        </w:rPr>
        <w:t>projects (Lucky &amp; Harkema, 2018)</w:t>
      </w:r>
      <w:r w:rsidR="00770036">
        <w:rPr>
          <w:rFonts w:ascii="Times New Roman" w:hAnsi="Times New Roman" w:cs="Times New Roman"/>
        </w:rPr>
        <w:t>, and in research data management (</w:t>
      </w:r>
      <w:r w:rsidR="00770036" w:rsidRPr="00F37BF7">
        <w:rPr>
          <w:rFonts w:ascii="Times New Roman" w:hAnsi="Times New Roman" w:cs="Times New Roman"/>
        </w:rPr>
        <w:t>Cox, Kennan, Lyon, &amp; Pinfield, 2017</w:t>
      </w:r>
      <w:r w:rsidR="00B350A2">
        <w:rPr>
          <w:rFonts w:ascii="Times New Roman" w:hAnsi="Times New Roman" w:cs="Times New Roman"/>
        </w:rPr>
        <w:t xml:space="preserve">, </w:t>
      </w:r>
      <w:r w:rsidR="00B350A2" w:rsidRPr="00B350A2">
        <w:rPr>
          <w:rFonts w:ascii="Times New Roman" w:hAnsi="Times New Roman" w:cs="Times New Roman"/>
        </w:rPr>
        <w:t>Latham, 2017).</w:t>
      </w:r>
      <w:r w:rsidR="00770036">
        <w:rPr>
          <w:rFonts w:ascii="Times New Roman" w:hAnsi="Times New Roman" w:cs="Times New Roman"/>
        </w:rPr>
        <w:t xml:space="preserve"> </w:t>
      </w:r>
      <w:r w:rsidR="00C21DC2">
        <w:rPr>
          <w:rFonts w:ascii="Times New Roman" w:hAnsi="Times New Roman" w:cs="Times New Roman"/>
        </w:rPr>
        <w:t>Many acade</w:t>
      </w:r>
      <w:r w:rsidR="004A2532">
        <w:rPr>
          <w:rFonts w:ascii="Times New Roman" w:hAnsi="Times New Roman" w:cs="Times New Roman"/>
        </w:rPr>
        <w:t xml:space="preserve">mic libraries have </w:t>
      </w:r>
      <w:r w:rsidR="008F078E">
        <w:rPr>
          <w:rFonts w:ascii="Times New Roman" w:hAnsi="Times New Roman" w:cs="Times New Roman"/>
        </w:rPr>
        <w:t>started offering</w:t>
      </w:r>
      <w:r w:rsidR="004A2532">
        <w:rPr>
          <w:rFonts w:ascii="Times New Roman" w:hAnsi="Times New Roman" w:cs="Times New Roman"/>
        </w:rPr>
        <w:t xml:space="preserve"> r</w:t>
      </w:r>
      <w:r w:rsidR="00C21DC2">
        <w:rPr>
          <w:rFonts w:ascii="Times New Roman" w:hAnsi="Times New Roman" w:cs="Times New Roman"/>
        </w:rPr>
        <w:t xml:space="preserve">esearch </w:t>
      </w:r>
      <w:r w:rsidR="004A2532">
        <w:rPr>
          <w:rFonts w:ascii="Times New Roman" w:hAnsi="Times New Roman" w:cs="Times New Roman"/>
        </w:rPr>
        <w:t>d</w:t>
      </w:r>
      <w:r w:rsidR="00C21DC2">
        <w:rPr>
          <w:rFonts w:ascii="Times New Roman" w:hAnsi="Times New Roman" w:cs="Times New Roman"/>
        </w:rPr>
        <w:t xml:space="preserve">ata </w:t>
      </w:r>
      <w:r w:rsidR="004A2532">
        <w:rPr>
          <w:rFonts w:ascii="Times New Roman" w:hAnsi="Times New Roman" w:cs="Times New Roman"/>
        </w:rPr>
        <w:t>m</w:t>
      </w:r>
      <w:r w:rsidR="00C21DC2">
        <w:rPr>
          <w:rFonts w:ascii="Times New Roman" w:hAnsi="Times New Roman" w:cs="Times New Roman"/>
        </w:rPr>
        <w:t>anagement</w:t>
      </w:r>
      <w:r w:rsidR="008F078E">
        <w:rPr>
          <w:rFonts w:ascii="Times New Roman" w:hAnsi="Times New Roman" w:cs="Times New Roman"/>
        </w:rPr>
        <w:t xml:space="preserve"> services</w:t>
      </w:r>
      <w:r w:rsidR="00C21DC2">
        <w:rPr>
          <w:rFonts w:ascii="Times New Roman" w:hAnsi="Times New Roman" w:cs="Times New Roman"/>
        </w:rPr>
        <w:t xml:space="preserve">—providing a </w:t>
      </w:r>
      <w:r w:rsidR="008F078E">
        <w:rPr>
          <w:rFonts w:ascii="Times New Roman" w:hAnsi="Times New Roman" w:cs="Times New Roman"/>
        </w:rPr>
        <w:t xml:space="preserve">research </w:t>
      </w:r>
      <w:r w:rsidR="00C21DC2">
        <w:rPr>
          <w:rFonts w:ascii="Times New Roman" w:hAnsi="Times New Roman" w:cs="Times New Roman"/>
        </w:rPr>
        <w:t xml:space="preserve">data repository for faculty to </w:t>
      </w:r>
      <w:r w:rsidR="00770036">
        <w:rPr>
          <w:rFonts w:ascii="Times New Roman" w:hAnsi="Times New Roman" w:cs="Times New Roman"/>
        </w:rPr>
        <w:t xml:space="preserve">deposit and </w:t>
      </w:r>
      <w:r w:rsidR="00C21DC2">
        <w:rPr>
          <w:rFonts w:ascii="Times New Roman" w:hAnsi="Times New Roman" w:cs="Times New Roman"/>
        </w:rPr>
        <w:t xml:space="preserve">share research data, </w:t>
      </w:r>
      <w:r w:rsidR="00770036">
        <w:rPr>
          <w:rFonts w:ascii="Times New Roman" w:hAnsi="Times New Roman" w:cs="Times New Roman"/>
        </w:rPr>
        <w:t xml:space="preserve">and </w:t>
      </w:r>
      <w:r w:rsidR="00C21DC2">
        <w:rPr>
          <w:rFonts w:ascii="Times New Roman" w:hAnsi="Times New Roman" w:cs="Times New Roman"/>
        </w:rPr>
        <w:t>educ</w:t>
      </w:r>
      <w:r w:rsidR="00770036">
        <w:rPr>
          <w:rFonts w:ascii="Times New Roman" w:hAnsi="Times New Roman" w:cs="Times New Roman"/>
        </w:rPr>
        <w:t xml:space="preserve">ating and supporting faculty at </w:t>
      </w:r>
      <w:r w:rsidR="008F078E">
        <w:rPr>
          <w:rFonts w:ascii="Times New Roman" w:hAnsi="Times New Roman" w:cs="Times New Roman"/>
        </w:rPr>
        <w:t>different</w:t>
      </w:r>
      <w:r w:rsidR="00770036">
        <w:rPr>
          <w:rFonts w:ascii="Times New Roman" w:hAnsi="Times New Roman" w:cs="Times New Roman"/>
        </w:rPr>
        <w:t xml:space="preserve"> stage</w:t>
      </w:r>
      <w:r w:rsidR="008F078E">
        <w:rPr>
          <w:rFonts w:ascii="Times New Roman" w:hAnsi="Times New Roman" w:cs="Times New Roman"/>
        </w:rPr>
        <w:t>s</w:t>
      </w:r>
      <w:r w:rsidR="00770036">
        <w:rPr>
          <w:rFonts w:ascii="Times New Roman" w:hAnsi="Times New Roman" w:cs="Times New Roman"/>
        </w:rPr>
        <w:t xml:space="preserve"> in the </w:t>
      </w:r>
      <w:r w:rsidR="00C21DC2">
        <w:rPr>
          <w:rFonts w:ascii="Times New Roman" w:hAnsi="Times New Roman" w:cs="Times New Roman"/>
        </w:rPr>
        <w:t>research data lifecycle</w:t>
      </w:r>
      <w:r w:rsidR="004D617A">
        <w:rPr>
          <w:rFonts w:ascii="Times New Roman" w:hAnsi="Times New Roman" w:cs="Times New Roman"/>
        </w:rPr>
        <w:t xml:space="preserve"> management</w:t>
      </w:r>
      <w:r w:rsidR="00C21DC2">
        <w:rPr>
          <w:rFonts w:ascii="Times New Roman" w:hAnsi="Times New Roman" w:cs="Times New Roman"/>
        </w:rPr>
        <w:t>.</w:t>
      </w:r>
    </w:p>
    <w:p w:rsidR="00C21DC2" w:rsidRDefault="00C21DC2" w:rsidP="006852C3">
      <w:pPr>
        <w:spacing w:after="0" w:line="240" w:lineRule="auto"/>
        <w:rPr>
          <w:rFonts w:ascii="Times New Roman" w:hAnsi="Times New Roman" w:cs="Times New Roman"/>
        </w:rPr>
      </w:pPr>
    </w:p>
    <w:p w:rsidR="0075013A" w:rsidRDefault="00C21DC2" w:rsidP="0075013A">
      <w:pPr>
        <w:spacing w:after="0" w:line="240" w:lineRule="auto"/>
        <w:rPr>
          <w:rFonts w:ascii="Times New Roman" w:hAnsi="Times New Roman" w:cs="Times New Roman"/>
        </w:rPr>
      </w:pPr>
      <w:r>
        <w:rPr>
          <w:rFonts w:ascii="Times New Roman" w:hAnsi="Times New Roman" w:cs="Times New Roman"/>
        </w:rPr>
        <w:t xml:space="preserve">Likewise, public libraries and national libraries can collaborative with external community groups in digital cultural heritage projects. Some public libraries already have </w:t>
      </w:r>
      <w:r w:rsidR="00F53EAD">
        <w:rPr>
          <w:rFonts w:ascii="Times New Roman" w:hAnsi="Times New Roman" w:cs="Times New Roman"/>
        </w:rPr>
        <w:t>departments</w:t>
      </w:r>
      <w:r>
        <w:rPr>
          <w:rFonts w:ascii="Times New Roman" w:hAnsi="Times New Roman" w:cs="Times New Roman"/>
        </w:rPr>
        <w:t xml:space="preserve"> ha</w:t>
      </w:r>
      <w:r w:rsidR="0075013A">
        <w:rPr>
          <w:rFonts w:ascii="Times New Roman" w:hAnsi="Times New Roman" w:cs="Times New Roman"/>
        </w:rPr>
        <w:t xml:space="preserve">ndling local </w:t>
      </w:r>
      <w:r w:rsidR="00C24817">
        <w:rPr>
          <w:rFonts w:ascii="Times New Roman" w:hAnsi="Times New Roman" w:cs="Times New Roman"/>
        </w:rPr>
        <w:t xml:space="preserve">history and </w:t>
      </w:r>
      <w:r w:rsidR="0075013A">
        <w:rPr>
          <w:rFonts w:ascii="Times New Roman" w:hAnsi="Times New Roman" w:cs="Times New Roman"/>
        </w:rPr>
        <w:t>cultural heritage. As Herrera (2016, p. 271-272) noted, “</w:t>
      </w:r>
      <w:r w:rsidR="0075013A" w:rsidRPr="00E10F42">
        <w:rPr>
          <w:rFonts w:ascii="Times New Roman" w:hAnsi="Times New Roman" w:cs="Times New Roman"/>
        </w:rPr>
        <w:t>We will always need to document our history and cultural narrative. Public libraries were built on the need to preserve our stories and this core strength will continue long into the future. They will continue to serve as the official depositories for archives that record our history. But it requires the expert skills of librarians to organize and curate these archives.</w:t>
      </w:r>
      <w:r w:rsidR="0075013A">
        <w:rPr>
          <w:rFonts w:ascii="Times New Roman" w:hAnsi="Times New Roman" w:cs="Times New Roman"/>
        </w:rPr>
        <w:t>”</w:t>
      </w:r>
    </w:p>
    <w:p w:rsidR="00C21DC2" w:rsidRDefault="00C21DC2" w:rsidP="006852C3">
      <w:pPr>
        <w:spacing w:after="0" w:line="240" w:lineRule="auto"/>
        <w:rPr>
          <w:rFonts w:ascii="Times New Roman" w:hAnsi="Times New Roman" w:cs="Times New Roman"/>
        </w:rPr>
      </w:pPr>
    </w:p>
    <w:p w:rsidR="008F078E" w:rsidRDefault="00B04D09" w:rsidP="006852C3">
      <w:pPr>
        <w:spacing w:after="0" w:line="240" w:lineRule="auto"/>
        <w:rPr>
          <w:rFonts w:ascii="Times New Roman" w:hAnsi="Times New Roman" w:cs="Times New Roman"/>
        </w:rPr>
      </w:pPr>
      <w:r>
        <w:rPr>
          <w:rFonts w:ascii="Times New Roman" w:hAnsi="Times New Roman" w:cs="Times New Roman"/>
        </w:rPr>
        <w:t xml:space="preserve">Some public libraries also offer community information services. </w:t>
      </w:r>
      <w:r w:rsidR="00707F47" w:rsidRPr="00707F47">
        <w:rPr>
          <w:rFonts w:ascii="Times New Roman" w:hAnsi="Times New Roman" w:cs="Times New Roman"/>
        </w:rPr>
        <w:t>Durrance and Pettigrew</w:t>
      </w:r>
      <w:r w:rsidR="00217B69">
        <w:rPr>
          <w:rFonts w:ascii="Times New Roman" w:hAnsi="Times New Roman" w:cs="Times New Roman"/>
        </w:rPr>
        <w:t xml:space="preserve"> (2002), in their book </w:t>
      </w:r>
      <w:r w:rsidR="00217B69" w:rsidRPr="00217B69">
        <w:rPr>
          <w:rFonts w:ascii="Times New Roman" w:hAnsi="Times New Roman" w:cs="Times New Roman"/>
          <w:i/>
        </w:rPr>
        <w:t>Online Community Information</w:t>
      </w:r>
      <w:r w:rsidR="00217B69">
        <w:rPr>
          <w:rFonts w:ascii="Times New Roman" w:hAnsi="Times New Roman" w:cs="Times New Roman"/>
        </w:rPr>
        <w:t>, made the case that “</w:t>
      </w:r>
      <w:r w:rsidR="00217B69" w:rsidRPr="00217B69">
        <w:rPr>
          <w:rFonts w:ascii="Times New Roman" w:hAnsi="Times New Roman" w:cs="Times New Roman"/>
        </w:rPr>
        <w:t>libraries can function as both hubs to circulate local, national, and global information and as networks of local agencies, nonprofits, community activities, resources, events, and contacts.</w:t>
      </w:r>
      <w:r w:rsidR="00217B69">
        <w:rPr>
          <w:rFonts w:ascii="Times New Roman" w:hAnsi="Times New Roman" w:cs="Times New Roman"/>
        </w:rPr>
        <w:t>”</w:t>
      </w:r>
      <w:r w:rsidR="00217B69">
        <w:rPr>
          <w:rStyle w:val="FootnoteReference"/>
          <w:rFonts w:ascii="Times New Roman" w:hAnsi="Times New Roman" w:cs="Times New Roman"/>
        </w:rPr>
        <w:footnoteReference w:id="2"/>
      </w:r>
      <w:r w:rsidR="00217B69">
        <w:rPr>
          <w:rFonts w:ascii="Times New Roman" w:hAnsi="Times New Roman" w:cs="Times New Roman"/>
        </w:rPr>
        <w:t xml:space="preserve"> They said that community information “</w:t>
      </w:r>
      <w:r w:rsidR="00707F47" w:rsidRPr="00707F47">
        <w:rPr>
          <w:rFonts w:ascii="Times New Roman" w:hAnsi="Times New Roman" w:cs="Times New Roman"/>
        </w:rPr>
        <w:t>helps people cope with the problems of daily living and facil</w:t>
      </w:r>
      <w:r w:rsidR="0037087C">
        <w:rPr>
          <w:rFonts w:ascii="Times New Roman" w:hAnsi="Times New Roman" w:cs="Times New Roman"/>
        </w:rPr>
        <w:t>itates community participation” (p. 17).</w:t>
      </w:r>
      <w:r w:rsidR="008F078E">
        <w:rPr>
          <w:rFonts w:ascii="Times New Roman" w:hAnsi="Times New Roman" w:cs="Times New Roman"/>
        </w:rPr>
        <w:t xml:space="preserve"> I</w:t>
      </w:r>
      <w:r w:rsidR="00F53EAD">
        <w:rPr>
          <w:rFonts w:ascii="Times New Roman" w:hAnsi="Times New Roman" w:cs="Times New Roman"/>
        </w:rPr>
        <w:t>n recent years</w:t>
      </w:r>
      <w:r w:rsidR="00746CBF">
        <w:rPr>
          <w:rFonts w:ascii="Times New Roman" w:hAnsi="Times New Roman" w:cs="Times New Roman"/>
        </w:rPr>
        <w:t>,</w:t>
      </w:r>
      <w:r w:rsidR="008F078E">
        <w:rPr>
          <w:rFonts w:ascii="Times New Roman" w:hAnsi="Times New Roman" w:cs="Times New Roman"/>
        </w:rPr>
        <w:t xml:space="preserve"> however,</w:t>
      </w:r>
      <w:r w:rsidR="00746CBF">
        <w:rPr>
          <w:rFonts w:ascii="Times New Roman" w:hAnsi="Times New Roman" w:cs="Times New Roman"/>
        </w:rPr>
        <w:t xml:space="preserve"> this role seems to have been </w:t>
      </w:r>
      <w:r w:rsidR="00D52314">
        <w:rPr>
          <w:rFonts w:ascii="Times New Roman" w:hAnsi="Times New Roman" w:cs="Times New Roman"/>
        </w:rPr>
        <w:t xml:space="preserve">taken over by </w:t>
      </w:r>
      <w:r w:rsidR="00C24EA5">
        <w:rPr>
          <w:rFonts w:ascii="Times New Roman" w:hAnsi="Times New Roman" w:cs="Times New Roman"/>
        </w:rPr>
        <w:t xml:space="preserve">a network of community service agencies, and users tend to </w:t>
      </w:r>
      <w:r w:rsidR="00F53EAD">
        <w:rPr>
          <w:rFonts w:ascii="Times New Roman" w:hAnsi="Times New Roman" w:cs="Times New Roman"/>
        </w:rPr>
        <w:t>go to</w:t>
      </w:r>
      <w:r w:rsidR="00C24EA5">
        <w:rPr>
          <w:rFonts w:ascii="Times New Roman" w:hAnsi="Times New Roman" w:cs="Times New Roman"/>
        </w:rPr>
        <w:t xml:space="preserve"> the websites of these agencies</w:t>
      </w:r>
      <w:r w:rsidR="00F53EAD">
        <w:rPr>
          <w:rFonts w:ascii="Times New Roman" w:hAnsi="Times New Roman" w:cs="Times New Roman"/>
        </w:rPr>
        <w:t xml:space="preserve"> for community information</w:t>
      </w:r>
      <w:r w:rsidR="00C24EA5">
        <w:rPr>
          <w:rFonts w:ascii="Times New Roman" w:hAnsi="Times New Roman" w:cs="Times New Roman"/>
        </w:rPr>
        <w:t xml:space="preserve"> (</w:t>
      </w:r>
      <w:r w:rsidR="00C24EA5" w:rsidRPr="00D52314">
        <w:rPr>
          <w:rFonts w:ascii="Times New Roman" w:hAnsi="Times New Roman" w:cs="Times New Roman"/>
        </w:rPr>
        <w:t>Gorichanaz, &amp; Turner</w:t>
      </w:r>
      <w:r w:rsidR="00C24EA5">
        <w:rPr>
          <w:rFonts w:ascii="Times New Roman" w:hAnsi="Times New Roman" w:cs="Times New Roman"/>
        </w:rPr>
        <w:t xml:space="preserve">, </w:t>
      </w:r>
      <w:r w:rsidR="00C24EA5" w:rsidRPr="00D52314">
        <w:rPr>
          <w:rFonts w:ascii="Times New Roman" w:hAnsi="Times New Roman" w:cs="Times New Roman"/>
        </w:rPr>
        <w:t>2017)</w:t>
      </w:r>
      <w:r w:rsidR="00C24EA5">
        <w:rPr>
          <w:rFonts w:ascii="Times New Roman" w:hAnsi="Times New Roman" w:cs="Times New Roman"/>
        </w:rPr>
        <w:t>. However, provision of community information is st</w:t>
      </w:r>
      <w:r w:rsidR="00F53EAD">
        <w:rPr>
          <w:rFonts w:ascii="Times New Roman" w:hAnsi="Times New Roman" w:cs="Times New Roman"/>
        </w:rPr>
        <w:t>ill important for public libraries</w:t>
      </w:r>
      <w:r w:rsidR="00C24EA5">
        <w:rPr>
          <w:rFonts w:ascii="Times New Roman" w:hAnsi="Times New Roman" w:cs="Times New Roman"/>
        </w:rPr>
        <w:t xml:space="preserve"> in rural areas and in developing countries (</w:t>
      </w:r>
      <w:r w:rsidR="00C24EA5" w:rsidRPr="00C24EA5">
        <w:rPr>
          <w:rFonts w:ascii="Times New Roman" w:hAnsi="Times New Roman" w:cs="Times New Roman"/>
        </w:rPr>
        <w:t>Islam, Hoq, &amp; Mostak</w:t>
      </w:r>
      <w:r w:rsidR="00C24EA5">
        <w:rPr>
          <w:rFonts w:ascii="Times New Roman" w:hAnsi="Times New Roman" w:cs="Times New Roman"/>
        </w:rPr>
        <w:t xml:space="preserve">, </w:t>
      </w:r>
      <w:r w:rsidR="00C24EA5" w:rsidRPr="00C24EA5">
        <w:rPr>
          <w:rFonts w:ascii="Times New Roman" w:hAnsi="Times New Roman" w:cs="Times New Roman"/>
        </w:rPr>
        <w:t>2010).</w:t>
      </w:r>
      <w:r w:rsidR="00C24817">
        <w:rPr>
          <w:rFonts w:ascii="Times New Roman" w:hAnsi="Times New Roman" w:cs="Times New Roman"/>
        </w:rPr>
        <w:t xml:space="preserve"> </w:t>
      </w:r>
    </w:p>
    <w:p w:rsidR="008F078E" w:rsidRDefault="008F078E" w:rsidP="006852C3">
      <w:pPr>
        <w:spacing w:after="0" w:line="240" w:lineRule="auto"/>
        <w:rPr>
          <w:rFonts w:ascii="Times New Roman" w:hAnsi="Times New Roman" w:cs="Times New Roman"/>
        </w:rPr>
      </w:pPr>
    </w:p>
    <w:p w:rsidR="00264791" w:rsidRDefault="00C21DC2" w:rsidP="006852C3">
      <w:pPr>
        <w:spacing w:after="0" w:line="240" w:lineRule="auto"/>
        <w:rPr>
          <w:rFonts w:ascii="Times New Roman" w:hAnsi="Times New Roman" w:cs="Times New Roman"/>
        </w:rPr>
      </w:pPr>
      <w:r>
        <w:rPr>
          <w:rFonts w:ascii="Times New Roman" w:hAnsi="Times New Roman" w:cs="Times New Roman"/>
        </w:rPr>
        <w:t xml:space="preserve">Public libraries have also taken a leaf from corporate libraries to offer </w:t>
      </w:r>
      <w:r w:rsidR="00F6180E">
        <w:rPr>
          <w:rFonts w:ascii="Times New Roman" w:hAnsi="Times New Roman" w:cs="Times New Roman"/>
        </w:rPr>
        <w:t>business information services</w:t>
      </w:r>
      <w:r w:rsidR="00CA5A71">
        <w:rPr>
          <w:rFonts w:ascii="Times New Roman" w:hAnsi="Times New Roman" w:cs="Times New Roman"/>
        </w:rPr>
        <w:t xml:space="preserve"> or collaborate with business development centers in supporting </w:t>
      </w:r>
      <w:r>
        <w:rPr>
          <w:rFonts w:ascii="Times New Roman" w:hAnsi="Times New Roman" w:cs="Times New Roman"/>
        </w:rPr>
        <w:t>local businesses</w:t>
      </w:r>
      <w:r w:rsidR="00CA5A71">
        <w:rPr>
          <w:rFonts w:ascii="Times New Roman" w:hAnsi="Times New Roman" w:cs="Times New Roman"/>
        </w:rPr>
        <w:t xml:space="preserve"> with economic, business and trade information</w:t>
      </w:r>
      <w:r w:rsidR="00E80703">
        <w:rPr>
          <w:rFonts w:ascii="Times New Roman" w:hAnsi="Times New Roman" w:cs="Times New Roman"/>
        </w:rPr>
        <w:t xml:space="preserve"> (</w:t>
      </w:r>
      <w:r w:rsidR="00E80703" w:rsidRPr="00E80703">
        <w:rPr>
          <w:rFonts w:ascii="Times New Roman" w:hAnsi="Times New Roman" w:cs="Times New Roman"/>
        </w:rPr>
        <w:t>Feldmann, 2015)</w:t>
      </w:r>
      <w:r w:rsidR="00F6180E">
        <w:rPr>
          <w:rFonts w:ascii="Times New Roman" w:hAnsi="Times New Roman" w:cs="Times New Roman"/>
        </w:rPr>
        <w:t>.</w:t>
      </w:r>
      <w:r w:rsidR="009B3409">
        <w:rPr>
          <w:rFonts w:ascii="Times New Roman" w:hAnsi="Times New Roman" w:cs="Times New Roman"/>
        </w:rPr>
        <w:t xml:space="preserve"> </w:t>
      </w:r>
    </w:p>
    <w:p w:rsidR="00C24817" w:rsidRDefault="00C24817" w:rsidP="006852C3">
      <w:pPr>
        <w:spacing w:after="0" w:line="240" w:lineRule="auto"/>
        <w:rPr>
          <w:rFonts w:ascii="Times New Roman" w:hAnsi="Times New Roman" w:cs="Times New Roman"/>
        </w:rPr>
      </w:pPr>
    </w:p>
    <w:p w:rsidR="00264791" w:rsidRDefault="00C24817" w:rsidP="006852C3">
      <w:pPr>
        <w:spacing w:after="0" w:line="240" w:lineRule="auto"/>
        <w:rPr>
          <w:rFonts w:ascii="Times New Roman" w:hAnsi="Times New Roman" w:cs="Times New Roman"/>
        </w:rPr>
      </w:pPr>
      <w:r>
        <w:rPr>
          <w:rFonts w:ascii="Times New Roman" w:hAnsi="Times New Roman" w:cs="Times New Roman"/>
        </w:rPr>
        <w:t>A</w:t>
      </w:r>
      <w:r w:rsidR="00264791">
        <w:rPr>
          <w:rFonts w:ascii="Times New Roman" w:hAnsi="Times New Roman" w:cs="Times New Roman"/>
        </w:rPr>
        <w:t xml:space="preserve">ll types of libraries </w:t>
      </w:r>
      <w:r w:rsidR="008F078E">
        <w:rPr>
          <w:rFonts w:ascii="Times New Roman" w:hAnsi="Times New Roman" w:cs="Times New Roman"/>
        </w:rPr>
        <w:t>deal</w:t>
      </w:r>
      <w:r w:rsidR="00264791">
        <w:rPr>
          <w:rFonts w:ascii="Times New Roman" w:hAnsi="Times New Roman" w:cs="Times New Roman"/>
        </w:rPr>
        <w:t xml:space="preserve"> with information and knowledge content to some extent, especially in the contexts of evidence-based practice</w:t>
      </w:r>
      <w:r w:rsidR="004A2532">
        <w:rPr>
          <w:rFonts w:ascii="Times New Roman" w:hAnsi="Times New Roman" w:cs="Times New Roman"/>
        </w:rPr>
        <w:t xml:space="preserve"> (especially in health and medicine)</w:t>
      </w:r>
      <w:r w:rsidR="00264791">
        <w:rPr>
          <w:rFonts w:ascii="Times New Roman" w:hAnsi="Times New Roman" w:cs="Times New Roman"/>
        </w:rPr>
        <w:t xml:space="preserve">, </w:t>
      </w:r>
      <w:r w:rsidR="004A2532">
        <w:rPr>
          <w:rFonts w:ascii="Times New Roman" w:hAnsi="Times New Roman" w:cs="Times New Roman"/>
        </w:rPr>
        <w:t xml:space="preserve">digital humanities and </w:t>
      </w:r>
      <w:r w:rsidR="00264791">
        <w:rPr>
          <w:rFonts w:ascii="Times New Roman" w:hAnsi="Times New Roman" w:cs="Times New Roman"/>
        </w:rPr>
        <w:t>cultural heritage</w:t>
      </w:r>
      <w:r w:rsidR="004A2532">
        <w:rPr>
          <w:rFonts w:ascii="Times New Roman" w:hAnsi="Times New Roman" w:cs="Times New Roman"/>
        </w:rPr>
        <w:t>, research data management, business and competitive intelligence, and community information.</w:t>
      </w:r>
      <w:r w:rsidR="00E822B1">
        <w:rPr>
          <w:rFonts w:ascii="Times New Roman" w:hAnsi="Times New Roman" w:cs="Times New Roman"/>
        </w:rPr>
        <w:t xml:space="preserve"> </w:t>
      </w:r>
      <w:r>
        <w:rPr>
          <w:rFonts w:ascii="Times New Roman" w:hAnsi="Times New Roman" w:cs="Times New Roman"/>
        </w:rPr>
        <w:t>However, to effectively manage, identify, retrieve and package</w:t>
      </w:r>
      <w:r w:rsidR="00E822B1">
        <w:rPr>
          <w:rFonts w:ascii="Times New Roman" w:hAnsi="Times New Roman" w:cs="Times New Roman"/>
        </w:rPr>
        <w:t xml:space="preserve"> information</w:t>
      </w:r>
      <w:r w:rsidR="008F078E">
        <w:rPr>
          <w:rFonts w:ascii="Times New Roman" w:hAnsi="Times New Roman" w:cs="Times New Roman"/>
        </w:rPr>
        <w:t>/</w:t>
      </w:r>
      <w:r w:rsidR="00E822B1">
        <w:rPr>
          <w:rFonts w:ascii="Times New Roman" w:hAnsi="Times New Roman" w:cs="Times New Roman"/>
        </w:rPr>
        <w:t xml:space="preserve">knowledge content </w:t>
      </w:r>
      <w:r>
        <w:rPr>
          <w:rFonts w:ascii="Times New Roman" w:hAnsi="Times New Roman" w:cs="Times New Roman"/>
        </w:rPr>
        <w:t>for user</w:t>
      </w:r>
      <w:r w:rsidR="001A05BE">
        <w:rPr>
          <w:rFonts w:ascii="Times New Roman" w:hAnsi="Times New Roman" w:cs="Times New Roman"/>
        </w:rPr>
        <w:t>s</w:t>
      </w:r>
      <w:r>
        <w:rPr>
          <w:rFonts w:ascii="Times New Roman" w:hAnsi="Times New Roman" w:cs="Times New Roman"/>
        </w:rPr>
        <w:t xml:space="preserve"> </w:t>
      </w:r>
      <w:r w:rsidR="001A05BE">
        <w:rPr>
          <w:rFonts w:ascii="Times New Roman" w:hAnsi="Times New Roman" w:cs="Times New Roman"/>
        </w:rPr>
        <w:t>requires</w:t>
      </w:r>
      <w:r w:rsidR="00E822B1">
        <w:rPr>
          <w:rFonts w:ascii="Times New Roman" w:hAnsi="Times New Roman" w:cs="Times New Roman"/>
        </w:rPr>
        <w:t xml:space="preserve"> that librarians understand </w:t>
      </w:r>
      <w:r w:rsidR="001A05BE">
        <w:rPr>
          <w:rFonts w:ascii="Times New Roman" w:hAnsi="Times New Roman" w:cs="Times New Roman"/>
        </w:rPr>
        <w:t xml:space="preserve">how information is used </w:t>
      </w:r>
      <w:r w:rsidR="008F078E">
        <w:rPr>
          <w:rFonts w:ascii="Times New Roman" w:hAnsi="Times New Roman" w:cs="Times New Roman"/>
        </w:rPr>
        <w:t xml:space="preserve">by users </w:t>
      </w:r>
      <w:r w:rsidR="001A05BE">
        <w:rPr>
          <w:rFonts w:ascii="Times New Roman" w:hAnsi="Times New Roman" w:cs="Times New Roman"/>
        </w:rPr>
        <w:t xml:space="preserve">to accomplish </w:t>
      </w:r>
      <w:r w:rsidR="008F078E">
        <w:rPr>
          <w:rFonts w:ascii="Times New Roman" w:hAnsi="Times New Roman" w:cs="Times New Roman"/>
        </w:rPr>
        <w:t>their</w:t>
      </w:r>
      <w:r w:rsidR="00E822B1">
        <w:rPr>
          <w:rFonts w:ascii="Times New Roman" w:hAnsi="Times New Roman" w:cs="Times New Roman"/>
        </w:rPr>
        <w:t xml:space="preserve"> tasks.</w:t>
      </w:r>
      <w:r w:rsidR="001A05BE">
        <w:rPr>
          <w:rFonts w:ascii="Times New Roman" w:hAnsi="Times New Roman" w:cs="Times New Roman"/>
        </w:rPr>
        <w:t xml:space="preserve"> In fact, I propose that it is not enough for librarians to provide relevant information</w:t>
      </w:r>
      <w:r w:rsidR="008F078E">
        <w:rPr>
          <w:rFonts w:ascii="Times New Roman" w:hAnsi="Times New Roman" w:cs="Times New Roman"/>
        </w:rPr>
        <w:t xml:space="preserve"> and </w:t>
      </w:r>
      <w:r w:rsidR="001A05BE">
        <w:rPr>
          <w:rFonts w:ascii="Times New Roman" w:hAnsi="Times New Roman" w:cs="Times New Roman"/>
        </w:rPr>
        <w:t>knowledge to users: librarians should support users in the appraisal and effective use of the information</w:t>
      </w:r>
      <w:r w:rsidR="008F078E">
        <w:rPr>
          <w:rFonts w:ascii="Times New Roman" w:hAnsi="Times New Roman" w:cs="Times New Roman"/>
        </w:rPr>
        <w:t>/knowledge</w:t>
      </w:r>
      <w:r w:rsidR="001A05BE">
        <w:rPr>
          <w:rFonts w:ascii="Times New Roman" w:hAnsi="Times New Roman" w:cs="Times New Roman"/>
        </w:rPr>
        <w:t xml:space="preserve"> to accomplish the user task.</w:t>
      </w:r>
    </w:p>
    <w:p w:rsidR="00264791" w:rsidRDefault="00264791" w:rsidP="006852C3">
      <w:pPr>
        <w:spacing w:after="0" w:line="240" w:lineRule="auto"/>
        <w:rPr>
          <w:rFonts w:ascii="Times New Roman" w:hAnsi="Times New Roman" w:cs="Times New Roman"/>
        </w:rPr>
      </w:pPr>
    </w:p>
    <w:p w:rsidR="00072DA8" w:rsidRPr="00734DBD" w:rsidRDefault="00734DBD" w:rsidP="00734DBD">
      <w:pPr>
        <w:spacing w:after="120" w:line="240" w:lineRule="auto"/>
        <w:rPr>
          <w:rFonts w:ascii="Times New Roman" w:hAnsi="Times New Roman" w:cs="Times New Roman"/>
          <w:b/>
        </w:rPr>
      </w:pPr>
      <w:r>
        <w:rPr>
          <w:rFonts w:ascii="Times New Roman" w:hAnsi="Times New Roman" w:cs="Times New Roman"/>
          <w:b/>
        </w:rPr>
        <w:t>Information use over Information n</w:t>
      </w:r>
      <w:r w:rsidR="00EE3675" w:rsidRPr="00734DBD">
        <w:rPr>
          <w:rFonts w:ascii="Times New Roman" w:hAnsi="Times New Roman" w:cs="Times New Roman"/>
          <w:b/>
        </w:rPr>
        <w:t>eeds</w:t>
      </w:r>
      <w:r w:rsidR="00F934E4">
        <w:rPr>
          <w:rFonts w:ascii="Times New Roman" w:hAnsi="Times New Roman" w:cs="Times New Roman"/>
          <w:b/>
        </w:rPr>
        <w:t xml:space="preserve">, </w:t>
      </w:r>
      <w:r w:rsidR="00730856">
        <w:rPr>
          <w:rFonts w:ascii="Times New Roman" w:hAnsi="Times New Roman" w:cs="Times New Roman"/>
          <w:b/>
        </w:rPr>
        <w:br/>
      </w:r>
      <w:r w:rsidR="00F934E4">
        <w:rPr>
          <w:rFonts w:ascii="Times New Roman" w:hAnsi="Times New Roman" w:cs="Times New Roman"/>
          <w:b/>
        </w:rPr>
        <w:t>Librarian as s</w:t>
      </w:r>
      <w:r w:rsidR="00F934E4" w:rsidRPr="00734DBD">
        <w:rPr>
          <w:rFonts w:ascii="Times New Roman" w:hAnsi="Times New Roman" w:cs="Times New Roman"/>
          <w:b/>
        </w:rPr>
        <w:t>cholar</w:t>
      </w:r>
      <w:r w:rsidR="00730856">
        <w:rPr>
          <w:rFonts w:ascii="Times New Roman" w:hAnsi="Times New Roman" w:cs="Times New Roman"/>
          <w:b/>
        </w:rPr>
        <w:t>/researcher</w:t>
      </w:r>
      <w:r w:rsidR="00F934E4" w:rsidRPr="00734DBD">
        <w:rPr>
          <w:rFonts w:ascii="Times New Roman" w:hAnsi="Times New Roman" w:cs="Times New Roman"/>
          <w:b/>
        </w:rPr>
        <w:t xml:space="preserve"> over Librarian as </w:t>
      </w:r>
      <w:r w:rsidR="00F934E4">
        <w:rPr>
          <w:rFonts w:ascii="Times New Roman" w:hAnsi="Times New Roman" w:cs="Times New Roman"/>
          <w:b/>
        </w:rPr>
        <w:t>i</w:t>
      </w:r>
      <w:r w:rsidR="00F934E4" w:rsidRPr="00734DBD">
        <w:rPr>
          <w:rFonts w:ascii="Times New Roman" w:hAnsi="Times New Roman" w:cs="Times New Roman"/>
          <w:b/>
        </w:rPr>
        <w:t>ntermediary</w:t>
      </w:r>
    </w:p>
    <w:p w:rsidR="00350736" w:rsidRDefault="00350736" w:rsidP="00F934E4">
      <w:pPr>
        <w:spacing w:after="0" w:line="240" w:lineRule="auto"/>
        <w:rPr>
          <w:rFonts w:ascii="Times New Roman" w:hAnsi="Times New Roman" w:cs="Times New Roman"/>
        </w:rPr>
      </w:pPr>
      <w:r>
        <w:rPr>
          <w:rFonts w:ascii="Times New Roman" w:hAnsi="Times New Roman" w:cs="Times New Roman"/>
        </w:rPr>
        <w:t>Traditionally, library services</w:t>
      </w:r>
      <w:r w:rsidR="00EC30F7">
        <w:rPr>
          <w:rFonts w:ascii="Times New Roman" w:hAnsi="Times New Roman" w:cs="Times New Roman"/>
        </w:rPr>
        <w:t xml:space="preserve"> </w:t>
      </w:r>
      <w:r>
        <w:rPr>
          <w:rFonts w:ascii="Times New Roman" w:hAnsi="Times New Roman" w:cs="Times New Roman"/>
        </w:rPr>
        <w:t xml:space="preserve">seek to </w:t>
      </w:r>
      <w:r w:rsidR="00EC30F7">
        <w:rPr>
          <w:rFonts w:ascii="Times New Roman" w:hAnsi="Times New Roman" w:cs="Times New Roman"/>
        </w:rPr>
        <w:t xml:space="preserve">provide </w:t>
      </w:r>
      <w:r w:rsidR="00EC30F7" w:rsidRPr="00EC30F7">
        <w:rPr>
          <w:rFonts w:ascii="Times New Roman" w:hAnsi="Times New Roman" w:cs="Times New Roman"/>
          <w:i/>
        </w:rPr>
        <w:t>relevant</w:t>
      </w:r>
      <w:r w:rsidR="00EC30F7">
        <w:rPr>
          <w:rFonts w:ascii="Times New Roman" w:hAnsi="Times New Roman" w:cs="Times New Roman"/>
        </w:rPr>
        <w:t xml:space="preserve"> information to satisfy users’ </w:t>
      </w:r>
      <w:r w:rsidR="00EC30F7" w:rsidRPr="00EC30F7">
        <w:rPr>
          <w:rFonts w:ascii="Times New Roman" w:hAnsi="Times New Roman" w:cs="Times New Roman"/>
          <w:i/>
        </w:rPr>
        <w:t>information needs</w:t>
      </w:r>
      <w:r w:rsidR="00EC30F7">
        <w:rPr>
          <w:rFonts w:ascii="Times New Roman" w:hAnsi="Times New Roman" w:cs="Times New Roman"/>
        </w:rPr>
        <w:t>. However, in practice, information needs are often determined using a questionnaire survey that allows only very broad categories. Librarians don’t understand users’ information needs in detail and in context.</w:t>
      </w:r>
      <w:r>
        <w:rPr>
          <w:rFonts w:ascii="Times New Roman" w:hAnsi="Times New Roman" w:cs="Times New Roman"/>
        </w:rPr>
        <w:t xml:space="preserve"> In the past, online search intermediaries who carry out online database searching for users do interact with users to understand their information need. Nevertheless, the goal was to retrieve relevant documents. </w:t>
      </w:r>
    </w:p>
    <w:p w:rsidR="00350736" w:rsidRDefault="00350736" w:rsidP="00F934E4">
      <w:pPr>
        <w:spacing w:after="0" w:line="240" w:lineRule="auto"/>
        <w:rPr>
          <w:rFonts w:ascii="Times New Roman" w:hAnsi="Times New Roman" w:cs="Times New Roman"/>
        </w:rPr>
      </w:pPr>
    </w:p>
    <w:p w:rsidR="00B1491A" w:rsidRDefault="00072DA8" w:rsidP="00B1491A">
      <w:pPr>
        <w:spacing w:after="0" w:line="240" w:lineRule="auto"/>
        <w:rPr>
          <w:rFonts w:ascii="Times New Roman" w:hAnsi="Times New Roman" w:cs="Times New Roman"/>
        </w:rPr>
      </w:pPr>
      <w:r>
        <w:rPr>
          <w:rFonts w:ascii="Times New Roman" w:hAnsi="Times New Roman" w:cs="Times New Roman"/>
        </w:rPr>
        <w:t xml:space="preserve">I suggest </w:t>
      </w:r>
      <w:r w:rsidR="00350736">
        <w:rPr>
          <w:rFonts w:ascii="Times New Roman" w:hAnsi="Times New Roman" w:cs="Times New Roman"/>
        </w:rPr>
        <w:t xml:space="preserve">that </w:t>
      </w:r>
      <w:r>
        <w:rPr>
          <w:rFonts w:ascii="Times New Roman" w:hAnsi="Times New Roman" w:cs="Times New Roman"/>
        </w:rPr>
        <w:t xml:space="preserve">in the new era, librarians should focus more on </w:t>
      </w:r>
      <w:r w:rsidRPr="00072DA8">
        <w:rPr>
          <w:rFonts w:ascii="Times New Roman" w:hAnsi="Times New Roman" w:cs="Times New Roman"/>
          <w:i/>
        </w:rPr>
        <w:t>information use</w:t>
      </w:r>
      <w:r>
        <w:rPr>
          <w:rFonts w:ascii="Times New Roman" w:hAnsi="Times New Roman" w:cs="Times New Roman"/>
        </w:rPr>
        <w:t xml:space="preserve"> </w:t>
      </w:r>
      <w:r w:rsidR="00EF295B">
        <w:rPr>
          <w:rFonts w:ascii="Times New Roman" w:hAnsi="Times New Roman" w:cs="Times New Roman"/>
        </w:rPr>
        <w:t xml:space="preserve">(i.e. how users use information in their tasks and roles) </w:t>
      </w:r>
      <w:r>
        <w:rPr>
          <w:rFonts w:ascii="Times New Roman" w:hAnsi="Times New Roman" w:cs="Times New Roman"/>
        </w:rPr>
        <w:t xml:space="preserve">than </w:t>
      </w:r>
      <w:r w:rsidR="008F078E">
        <w:rPr>
          <w:rFonts w:ascii="Times New Roman" w:hAnsi="Times New Roman" w:cs="Times New Roman"/>
        </w:rPr>
        <w:t xml:space="preserve">on </w:t>
      </w:r>
      <w:r w:rsidR="00EF295B">
        <w:rPr>
          <w:rFonts w:ascii="Times New Roman" w:hAnsi="Times New Roman" w:cs="Times New Roman"/>
        </w:rPr>
        <w:t>information needs.</w:t>
      </w:r>
      <w:r>
        <w:rPr>
          <w:rFonts w:ascii="Times New Roman" w:hAnsi="Times New Roman" w:cs="Times New Roman"/>
        </w:rPr>
        <w:t xml:space="preserve"> In the context of academic libraries, librarians need to understand how </w:t>
      </w:r>
      <w:r w:rsidR="00350736">
        <w:rPr>
          <w:rFonts w:ascii="Times New Roman" w:hAnsi="Times New Roman" w:cs="Times New Roman"/>
        </w:rPr>
        <w:t>faculty and researchers</w:t>
      </w:r>
      <w:r>
        <w:rPr>
          <w:rFonts w:ascii="Times New Roman" w:hAnsi="Times New Roman" w:cs="Times New Roman"/>
        </w:rPr>
        <w:t xml:space="preserve"> use information in their research</w:t>
      </w:r>
      <w:r w:rsidR="00350736">
        <w:rPr>
          <w:rFonts w:ascii="Times New Roman" w:hAnsi="Times New Roman" w:cs="Times New Roman"/>
        </w:rPr>
        <w:t xml:space="preserve"> and</w:t>
      </w:r>
      <w:r>
        <w:rPr>
          <w:rFonts w:ascii="Times New Roman" w:hAnsi="Times New Roman" w:cs="Times New Roman"/>
        </w:rPr>
        <w:t xml:space="preserve"> teaching. </w:t>
      </w:r>
      <w:r w:rsidR="00F934E4">
        <w:rPr>
          <w:rFonts w:ascii="Times New Roman" w:hAnsi="Times New Roman" w:cs="Times New Roman"/>
        </w:rPr>
        <w:t xml:space="preserve">In order to help </w:t>
      </w:r>
      <w:r w:rsidR="00B1491A">
        <w:rPr>
          <w:rFonts w:ascii="Times New Roman" w:hAnsi="Times New Roman" w:cs="Times New Roman"/>
        </w:rPr>
        <w:t xml:space="preserve">faculty and researchers </w:t>
      </w:r>
      <w:r w:rsidR="00F934E4">
        <w:rPr>
          <w:rFonts w:ascii="Times New Roman" w:hAnsi="Times New Roman" w:cs="Times New Roman"/>
        </w:rPr>
        <w:t xml:space="preserve">use information </w:t>
      </w:r>
      <w:r w:rsidR="00B1491A">
        <w:rPr>
          <w:rFonts w:ascii="Times New Roman" w:hAnsi="Times New Roman" w:cs="Times New Roman"/>
        </w:rPr>
        <w:t>from</w:t>
      </w:r>
      <w:r w:rsidR="00F934E4">
        <w:rPr>
          <w:rFonts w:ascii="Times New Roman" w:hAnsi="Times New Roman" w:cs="Times New Roman"/>
        </w:rPr>
        <w:t xml:space="preserve"> library resources, librarians need to be </w:t>
      </w:r>
      <w:r w:rsidR="00EF295B">
        <w:rPr>
          <w:rFonts w:ascii="Times New Roman" w:hAnsi="Times New Roman" w:cs="Times New Roman"/>
        </w:rPr>
        <w:t>researchers</w:t>
      </w:r>
      <w:r w:rsidR="00F934E4">
        <w:rPr>
          <w:rFonts w:ascii="Times New Roman" w:hAnsi="Times New Roman" w:cs="Times New Roman"/>
        </w:rPr>
        <w:t xml:space="preserve"> and </w:t>
      </w:r>
      <w:r w:rsidR="00B1491A">
        <w:rPr>
          <w:rFonts w:ascii="Times New Roman" w:hAnsi="Times New Roman" w:cs="Times New Roman"/>
        </w:rPr>
        <w:t>teachers</w:t>
      </w:r>
      <w:r w:rsidR="00F934E4">
        <w:rPr>
          <w:rFonts w:ascii="Times New Roman" w:hAnsi="Times New Roman" w:cs="Times New Roman"/>
        </w:rPr>
        <w:t xml:space="preserve"> themselves. </w:t>
      </w:r>
      <w:r w:rsidR="00EF295B">
        <w:rPr>
          <w:rFonts w:ascii="Times New Roman" w:hAnsi="Times New Roman" w:cs="Times New Roman"/>
        </w:rPr>
        <w:t>Similarly, p</w:t>
      </w:r>
      <w:r w:rsidR="00B1491A">
        <w:rPr>
          <w:rFonts w:ascii="Times New Roman" w:hAnsi="Times New Roman" w:cs="Times New Roman"/>
        </w:rPr>
        <w:t>ublic and national librarians should collaborate with historians and heritage researchers, and acquire knowledge and skills in historical and heritage research. Public librarians, and certainly school media specialists, need to collaborate with school teachers in teaching students to use information in their school assignments.</w:t>
      </w:r>
    </w:p>
    <w:p w:rsidR="00B1491A" w:rsidRDefault="00B1491A" w:rsidP="00B1491A">
      <w:pPr>
        <w:spacing w:after="0" w:line="240" w:lineRule="auto"/>
        <w:rPr>
          <w:rFonts w:ascii="Times New Roman" w:hAnsi="Times New Roman" w:cs="Times New Roman"/>
        </w:rPr>
      </w:pPr>
    </w:p>
    <w:p w:rsidR="00155565" w:rsidRDefault="00806B48" w:rsidP="00806B48">
      <w:pPr>
        <w:spacing w:after="0" w:line="240" w:lineRule="auto"/>
        <w:rPr>
          <w:rFonts w:ascii="Times New Roman" w:hAnsi="Times New Roman" w:cs="Times New Roman"/>
        </w:rPr>
      </w:pPr>
      <w:r>
        <w:rPr>
          <w:rFonts w:ascii="Times New Roman" w:hAnsi="Times New Roman" w:cs="Times New Roman"/>
        </w:rPr>
        <w:t>Delaney and Bates (2015</w:t>
      </w:r>
      <w:r w:rsidR="00A615DA">
        <w:rPr>
          <w:rFonts w:ascii="Times New Roman" w:hAnsi="Times New Roman" w:cs="Times New Roman"/>
        </w:rPr>
        <w:t>, p. 31</w:t>
      </w:r>
      <w:r>
        <w:rPr>
          <w:rFonts w:ascii="Times New Roman" w:hAnsi="Times New Roman" w:cs="Times New Roman"/>
        </w:rPr>
        <w:t xml:space="preserve">) </w:t>
      </w:r>
      <w:r w:rsidR="00EF295B">
        <w:rPr>
          <w:rFonts w:ascii="Times New Roman" w:hAnsi="Times New Roman" w:cs="Times New Roman"/>
        </w:rPr>
        <w:t>advocated</w:t>
      </w:r>
      <w:r w:rsidR="00A615DA">
        <w:rPr>
          <w:rFonts w:ascii="Times New Roman" w:hAnsi="Times New Roman" w:cs="Times New Roman"/>
        </w:rPr>
        <w:t xml:space="preserve"> “the need </w:t>
      </w:r>
      <w:r w:rsidR="00A615DA" w:rsidRPr="00A615DA">
        <w:rPr>
          <w:rFonts w:ascii="Times New Roman" w:hAnsi="Times New Roman" w:cs="Times New Roman"/>
        </w:rPr>
        <w:t>to foster research within the academic library</w:t>
      </w:r>
      <w:r w:rsidR="00155565">
        <w:rPr>
          <w:rFonts w:ascii="Times New Roman" w:hAnsi="Times New Roman" w:cs="Times New Roman"/>
        </w:rPr>
        <w:t xml:space="preserve"> </w:t>
      </w:r>
      <w:r w:rsidR="00A615DA" w:rsidRPr="00A615DA">
        <w:rPr>
          <w:rFonts w:ascii="Times New Roman" w:hAnsi="Times New Roman" w:cs="Times New Roman"/>
        </w:rPr>
        <w:t>by pushing outwards and forging new relationships with academic</w:t>
      </w:r>
      <w:r w:rsidR="00A615DA">
        <w:rPr>
          <w:rFonts w:ascii="Times New Roman" w:hAnsi="Times New Roman" w:cs="Times New Roman"/>
        </w:rPr>
        <w:t xml:space="preserve"> </w:t>
      </w:r>
      <w:r w:rsidR="00A615DA" w:rsidRPr="00A615DA">
        <w:rPr>
          <w:rFonts w:ascii="Times New Roman" w:hAnsi="Times New Roman" w:cs="Times New Roman"/>
        </w:rPr>
        <w:t>colle</w:t>
      </w:r>
      <w:r w:rsidR="00A615DA">
        <w:rPr>
          <w:rFonts w:ascii="Times New Roman" w:hAnsi="Times New Roman" w:cs="Times New Roman"/>
        </w:rPr>
        <w:t>agues, researchers and students</w:t>
      </w:r>
      <w:r w:rsidR="00155565">
        <w:rPr>
          <w:rFonts w:ascii="Times New Roman" w:hAnsi="Times New Roman" w:cs="Times New Roman"/>
        </w:rPr>
        <w:t>”</w:t>
      </w:r>
      <w:r w:rsidR="00F934E4">
        <w:rPr>
          <w:rFonts w:ascii="Times New Roman" w:hAnsi="Times New Roman" w:cs="Times New Roman"/>
        </w:rPr>
        <w:t xml:space="preserve"> (p. 31), and that “a</w:t>
      </w:r>
      <w:r w:rsidR="00F934E4" w:rsidRPr="00BB5A13">
        <w:rPr>
          <w:rFonts w:ascii="Times New Roman" w:hAnsi="Times New Roman" w:cs="Times New Roman"/>
        </w:rPr>
        <w:t>cademic libraries need to assume a greater role in research by assuming</w:t>
      </w:r>
      <w:r w:rsidR="00F934E4">
        <w:rPr>
          <w:rFonts w:ascii="Times New Roman" w:hAnsi="Times New Roman" w:cs="Times New Roman"/>
        </w:rPr>
        <w:t xml:space="preserve"> </w:t>
      </w:r>
      <w:r w:rsidR="00F934E4" w:rsidRPr="00BB5A13">
        <w:rPr>
          <w:rFonts w:ascii="Times New Roman" w:hAnsi="Times New Roman" w:cs="Times New Roman"/>
        </w:rPr>
        <w:t>the roles of the practice-led researcher, and the librarian/researcher adding</w:t>
      </w:r>
      <w:r w:rsidR="00F934E4">
        <w:rPr>
          <w:rFonts w:ascii="Times New Roman" w:hAnsi="Times New Roman" w:cs="Times New Roman"/>
        </w:rPr>
        <w:t xml:space="preserve"> </w:t>
      </w:r>
      <w:r w:rsidR="00F934E4" w:rsidRPr="00BB5A13">
        <w:rPr>
          <w:rFonts w:ascii="Times New Roman" w:hAnsi="Times New Roman" w:cs="Times New Roman"/>
        </w:rPr>
        <w:t>value as a digital/subject/search expert.</w:t>
      </w:r>
      <w:r w:rsidR="00F934E4">
        <w:rPr>
          <w:rFonts w:ascii="Times New Roman" w:hAnsi="Times New Roman" w:cs="Times New Roman"/>
        </w:rPr>
        <w:t>” (p. 40).</w:t>
      </w:r>
      <w:r w:rsidR="00B1491A">
        <w:rPr>
          <w:rFonts w:ascii="Times New Roman" w:hAnsi="Times New Roman" w:cs="Times New Roman"/>
        </w:rPr>
        <w:t xml:space="preserve"> They </w:t>
      </w:r>
      <w:r w:rsidR="00EF295B">
        <w:rPr>
          <w:rFonts w:ascii="Times New Roman" w:hAnsi="Times New Roman" w:cs="Times New Roman"/>
        </w:rPr>
        <w:t>argued for</w:t>
      </w:r>
      <w:r w:rsidR="00155565">
        <w:rPr>
          <w:rFonts w:ascii="Times New Roman" w:hAnsi="Times New Roman" w:cs="Times New Roman"/>
        </w:rPr>
        <w:t xml:space="preserve"> librarians </w:t>
      </w:r>
      <w:r w:rsidR="00EF295B">
        <w:rPr>
          <w:rFonts w:ascii="Times New Roman" w:hAnsi="Times New Roman" w:cs="Times New Roman"/>
        </w:rPr>
        <w:t xml:space="preserve">becoming </w:t>
      </w:r>
      <w:r w:rsidR="00EC5174">
        <w:rPr>
          <w:rFonts w:ascii="Times New Roman" w:hAnsi="Times New Roman" w:cs="Times New Roman"/>
        </w:rPr>
        <w:t xml:space="preserve">an </w:t>
      </w:r>
      <w:r w:rsidR="00155565">
        <w:rPr>
          <w:rFonts w:ascii="Times New Roman" w:hAnsi="Times New Roman" w:cs="Times New Roman"/>
        </w:rPr>
        <w:t xml:space="preserve">integral part of </w:t>
      </w:r>
      <w:r w:rsidR="00EC5174">
        <w:rPr>
          <w:rFonts w:ascii="Times New Roman" w:hAnsi="Times New Roman" w:cs="Times New Roman"/>
        </w:rPr>
        <w:t xml:space="preserve">professional teams in using </w:t>
      </w:r>
      <w:r w:rsidR="00EF295B">
        <w:rPr>
          <w:rFonts w:ascii="Times New Roman" w:hAnsi="Times New Roman" w:cs="Times New Roman"/>
        </w:rPr>
        <w:t>information to accomplish research or professional tasks. Such librarians playing the role of embedded librarian, informationist or blended librarian, defined as follows:</w:t>
      </w:r>
    </w:p>
    <w:p w:rsidR="00EC5174" w:rsidRPr="000C2D66" w:rsidRDefault="001B1299" w:rsidP="00B1491A">
      <w:pPr>
        <w:pStyle w:val="ListParagraph"/>
        <w:numPr>
          <w:ilvl w:val="0"/>
          <w:numId w:val="16"/>
        </w:numPr>
        <w:spacing w:after="0" w:line="240" w:lineRule="auto"/>
        <w:ind w:left="540"/>
        <w:rPr>
          <w:rFonts w:ascii="Times New Roman" w:hAnsi="Times New Roman" w:cs="Times New Roman"/>
        </w:rPr>
      </w:pPr>
      <w:r w:rsidRPr="00B1491A">
        <w:rPr>
          <w:rFonts w:ascii="Times New Roman" w:hAnsi="Times New Roman" w:cs="Times New Roman"/>
          <w:i/>
        </w:rPr>
        <w:t>e</w:t>
      </w:r>
      <w:r w:rsidR="00EC5174" w:rsidRPr="00B1491A">
        <w:rPr>
          <w:rFonts w:ascii="Times New Roman" w:hAnsi="Times New Roman" w:cs="Times New Roman"/>
          <w:i/>
        </w:rPr>
        <w:t>mbedded librar</w:t>
      </w:r>
      <w:r w:rsidR="00D435D6" w:rsidRPr="00B1491A">
        <w:rPr>
          <w:rFonts w:ascii="Times New Roman" w:hAnsi="Times New Roman" w:cs="Times New Roman"/>
          <w:i/>
        </w:rPr>
        <w:t>y service</w:t>
      </w:r>
      <w:r w:rsidR="000C2D66" w:rsidRPr="000C2D66">
        <w:rPr>
          <w:rFonts w:ascii="Times New Roman" w:hAnsi="Times New Roman" w:cs="Times New Roman"/>
        </w:rPr>
        <w:t xml:space="preserve"> involves “</w:t>
      </w:r>
      <w:r w:rsidR="00D435D6" w:rsidRPr="00D435D6">
        <w:rPr>
          <w:rFonts w:ascii="Times New Roman" w:hAnsi="Times New Roman" w:cs="Times New Roman"/>
        </w:rPr>
        <w:t>focusing on the needs of one or more specific groups, building relationships with these groups, developing a deep understanding of their work, and providing information services that are highly customized and targeted to their greatest needs. In effect, it involves shifting the basis of library services from the traditional, transactional, question-and-answer model of reference services to one in which there is high trust, close collaboration, and shared responsibility for outcomes.</w:t>
      </w:r>
      <w:r w:rsidR="000C2D66" w:rsidRPr="000C2D66">
        <w:rPr>
          <w:rFonts w:ascii="Times New Roman" w:hAnsi="Times New Roman" w:cs="Times New Roman"/>
        </w:rPr>
        <w:t>” (</w:t>
      </w:r>
      <w:r w:rsidR="00FE0B71">
        <w:rPr>
          <w:rFonts w:ascii="Times New Roman" w:hAnsi="Times New Roman" w:cs="Times New Roman"/>
        </w:rPr>
        <w:t>Shumaker &amp; Talley</w:t>
      </w:r>
      <w:r w:rsidR="0050588A">
        <w:rPr>
          <w:rFonts w:ascii="Times New Roman" w:hAnsi="Times New Roman" w:cs="Times New Roman"/>
        </w:rPr>
        <w:t xml:space="preserve">, 2009). </w:t>
      </w:r>
      <w:r w:rsidR="000C2D66">
        <w:rPr>
          <w:rFonts w:ascii="Times New Roman" w:hAnsi="Times New Roman" w:cs="Times New Roman"/>
        </w:rPr>
        <w:t>Delaney and Bates noted that this requires engaging “with users by being in their space”</w:t>
      </w:r>
      <w:r w:rsidR="00FE0B71">
        <w:rPr>
          <w:rFonts w:ascii="Times New Roman" w:hAnsi="Times New Roman" w:cs="Times New Roman"/>
        </w:rPr>
        <w:t xml:space="preserve"> (p. 33)</w:t>
      </w:r>
      <w:r w:rsidR="000C2D66">
        <w:rPr>
          <w:rFonts w:ascii="Times New Roman" w:hAnsi="Times New Roman" w:cs="Times New Roman"/>
        </w:rPr>
        <w:t>.</w:t>
      </w:r>
    </w:p>
    <w:p w:rsidR="00EC5174" w:rsidRPr="001B1299" w:rsidRDefault="00EC5174" w:rsidP="00B1491A">
      <w:pPr>
        <w:pStyle w:val="ListParagraph"/>
        <w:numPr>
          <w:ilvl w:val="0"/>
          <w:numId w:val="16"/>
        </w:numPr>
        <w:spacing w:after="0" w:line="240" w:lineRule="auto"/>
        <w:ind w:left="540"/>
        <w:rPr>
          <w:rFonts w:ascii="Times New Roman" w:hAnsi="Times New Roman" w:cs="Times New Roman"/>
        </w:rPr>
      </w:pPr>
      <w:r w:rsidRPr="00B1491A">
        <w:rPr>
          <w:rFonts w:ascii="Times New Roman" w:hAnsi="Times New Roman" w:cs="Times New Roman"/>
          <w:i/>
        </w:rPr>
        <w:t>informationist</w:t>
      </w:r>
      <w:r w:rsidR="000C2D66">
        <w:rPr>
          <w:rFonts w:ascii="Times New Roman" w:hAnsi="Times New Roman" w:cs="Times New Roman"/>
        </w:rPr>
        <w:t xml:space="preserve">, for example </w:t>
      </w:r>
      <w:r w:rsidR="000C2D66" w:rsidRPr="000C2D66">
        <w:rPr>
          <w:rFonts w:ascii="Times New Roman" w:hAnsi="Times New Roman" w:cs="Times New Roman"/>
          <w:i/>
        </w:rPr>
        <w:t>clinical informationist</w:t>
      </w:r>
      <w:r w:rsidR="000C2D66">
        <w:rPr>
          <w:rFonts w:ascii="Times New Roman" w:hAnsi="Times New Roman" w:cs="Times New Roman"/>
        </w:rPr>
        <w:t>, combine two areas of expertise such as science or medicine with library/information science (</w:t>
      </w:r>
      <w:r w:rsidR="000C2D66" w:rsidRPr="000C2D66">
        <w:rPr>
          <w:rFonts w:ascii="Times New Roman" w:hAnsi="Times New Roman" w:cs="Times New Roman"/>
        </w:rPr>
        <w:t>Davidoff &amp; Florance, 2000).</w:t>
      </w:r>
    </w:p>
    <w:p w:rsidR="00155565" w:rsidRPr="001B1299" w:rsidRDefault="00EC5174" w:rsidP="00B1491A">
      <w:pPr>
        <w:pStyle w:val="ListParagraph"/>
        <w:numPr>
          <w:ilvl w:val="0"/>
          <w:numId w:val="16"/>
        </w:numPr>
        <w:spacing w:after="0" w:line="240" w:lineRule="auto"/>
        <w:ind w:left="540"/>
        <w:rPr>
          <w:rFonts w:ascii="Times New Roman" w:hAnsi="Times New Roman" w:cs="Times New Roman"/>
        </w:rPr>
      </w:pPr>
      <w:r w:rsidRPr="00B1491A">
        <w:rPr>
          <w:rFonts w:ascii="Times New Roman" w:hAnsi="Times New Roman" w:cs="Times New Roman"/>
          <w:i/>
        </w:rPr>
        <w:t>blended librarian</w:t>
      </w:r>
      <w:r w:rsidRPr="001B1299">
        <w:rPr>
          <w:rFonts w:ascii="Times New Roman" w:hAnsi="Times New Roman" w:cs="Times New Roman"/>
        </w:rPr>
        <w:t xml:space="preserve"> combines multiple skillsets and us</w:t>
      </w:r>
      <w:r w:rsidR="001B1299">
        <w:rPr>
          <w:rFonts w:ascii="Times New Roman" w:hAnsi="Times New Roman" w:cs="Times New Roman"/>
        </w:rPr>
        <w:t>e</w:t>
      </w:r>
      <w:r w:rsidRPr="001B1299">
        <w:rPr>
          <w:rFonts w:ascii="Times New Roman" w:hAnsi="Times New Roman" w:cs="Times New Roman"/>
        </w:rPr>
        <w:t xml:space="preserve"> them in multiple roles (e.g., teacher, researcher, librarian, and IT specialist) (</w:t>
      </w:r>
      <w:r w:rsidR="001B1299" w:rsidRPr="001B1299">
        <w:rPr>
          <w:rFonts w:ascii="Times New Roman" w:hAnsi="Times New Roman" w:cs="Times New Roman"/>
        </w:rPr>
        <w:t>Bell &amp; Shank, 2007)</w:t>
      </w:r>
      <w:r w:rsidRPr="001B1299">
        <w:rPr>
          <w:rFonts w:ascii="Times New Roman" w:hAnsi="Times New Roman" w:cs="Times New Roman"/>
        </w:rPr>
        <w:t>.</w:t>
      </w:r>
    </w:p>
    <w:p w:rsidR="0062102D" w:rsidRDefault="0062102D" w:rsidP="006852C3">
      <w:pPr>
        <w:spacing w:after="0" w:line="240" w:lineRule="auto"/>
        <w:rPr>
          <w:rFonts w:ascii="Times New Roman" w:hAnsi="Times New Roman" w:cs="Times New Roman"/>
        </w:rPr>
      </w:pPr>
    </w:p>
    <w:p w:rsidR="0062102D" w:rsidRDefault="00730856" w:rsidP="006852C3">
      <w:pPr>
        <w:spacing w:after="0" w:line="240" w:lineRule="auto"/>
        <w:rPr>
          <w:rFonts w:ascii="Times New Roman" w:hAnsi="Times New Roman" w:cs="Times New Roman"/>
        </w:rPr>
      </w:pPr>
      <w:r>
        <w:rPr>
          <w:rFonts w:ascii="Times New Roman" w:hAnsi="Times New Roman" w:cs="Times New Roman"/>
        </w:rPr>
        <w:t>In the era of open culture, m</w:t>
      </w:r>
      <w:r w:rsidR="0062102D">
        <w:rPr>
          <w:rFonts w:ascii="Times New Roman" w:hAnsi="Times New Roman" w:cs="Times New Roman"/>
        </w:rPr>
        <w:t xml:space="preserve">ost of </w:t>
      </w:r>
      <w:r>
        <w:rPr>
          <w:rFonts w:ascii="Times New Roman" w:hAnsi="Times New Roman" w:cs="Times New Roman"/>
        </w:rPr>
        <w:t>the explicit</w:t>
      </w:r>
      <w:r w:rsidR="0062102D">
        <w:rPr>
          <w:rFonts w:ascii="Times New Roman" w:hAnsi="Times New Roman" w:cs="Times New Roman"/>
        </w:rPr>
        <w:t xml:space="preserve"> knowledge </w:t>
      </w:r>
      <w:r w:rsidR="00C46751">
        <w:rPr>
          <w:rFonts w:ascii="Times New Roman" w:hAnsi="Times New Roman" w:cs="Times New Roman"/>
        </w:rPr>
        <w:t>known to humankind</w:t>
      </w:r>
      <w:r>
        <w:rPr>
          <w:rFonts w:ascii="Times New Roman" w:hAnsi="Times New Roman" w:cs="Times New Roman"/>
        </w:rPr>
        <w:t xml:space="preserve"> </w:t>
      </w:r>
      <w:r w:rsidR="0062102D">
        <w:rPr>
          <w:rFonts w:ascii="Times New Roman" w:hAnsi="Times New Roman" w:cs="Times New Roman"/>
        </w:rPr>
        <w:t>is available on the Web</w:t>
      </w:r>
      <w:r>
        <w:rPr>
          <w:rFonts w:ascii="Times New Roman" w:hAnsi="Times New Roman" w:cs="Times New Roman"/>
        </w:rPr>
        <w:t>. In addition</w:t>
      </w:r>
      <w:r w:rsidR="0062102D">
        <w:rPr>
          <w:rFonts w:ascii="Times New Roman" w:hAnsi="Times New Roman" w:cs="Times New Roman"/>
        </w:rPr>
        <w:t xml:space="preserve">, there is an abundance of online courses and learning resources on every subject. However, </w:t>
      </w:r>
      <w:r>
        <w:rPr>
          <w:rFonts w:ascii="Times New Roman" w:hAnsi="Times New Roman" w:cs="Times New Roman"/>
        </w:rPr>
        <w:t xml:space="preserve">I have observed that </w:t>
      </w:r>
      <w:r w:rsidR="0062102D">
        <w:rPr>
          <w:rFonts w:ascii="Times New Roman" w:hAnsi="Times New Roman" w:cs="Times New Roman"/>
        </w:rPr>
        <w:t xml:space="preserve">students (and </w:t>
      </w:r>
      <w:r w:rsidR="00C46751">
        <w:rPr>
          <w:rFonts w:ascii="Times New Roman" w:hAnsi="Times New Roman" w:cs="Times New Roman"/>
        </w:rPr>
        <w:t>people</w:t>
      </w:r>
      <w:r w:rsidR="0062102D">
        <w:rPr>
          <w:rFonts w:ascii="Times New Roman" w:hAnsi="Times New Roman" w:cs="Times New Roman"/>
        </w:rPr>
        <w:t xml:space="preserve"> in general) don’t know how to learn and develop competencies using these online resources. Librarians </w:t>
      </w:r>
      <w:r w:rsidR="00C46751">
        <w:rPr>
          <w:rFonts w:ascii="Times New Roman" w:hAnsi="Times New Roman" w:cs="Times New Roman"/>
        </w:rPr>
        <w:t>can become</w:t>
      </w:r>
      <w:r w:rsidR="0062102D">
        <w:rPr>
          <w:rFonts w:ascii="Times New Roman" w:hAnsi="Times New Roman" w:cs="Times New Roman"/>
        </w:rPr>
        <w:t xml:space="preserve"> specialists in online learning</w:t>
      </w:r>
      <w:r w:rsidR="00C46751">
        <w:rPr>
          <w:rFonts w:ascii="Times New Roman" w:hAnsi="Times New Roman" w:cs="Times New Roman"/>
        </w:rPr>
        <w:t xml:space="preserve"> and lifelong learning</w:t>
      </w:r>
      <w:r w:rsidR="0062102D">
        <w:rPr>
          <w:rFonts w:ascii="Times New Roman" w:hAnsi="Times New Roman" w:cs="Times New Roman"/>
        </w:rPr>
        <w:t xml:space="preserve"> in order to guide users to learn </w:t>
      </w:r>
      <w:r>
        <w:rPr>
          <w:rFonts w:ascii="Times New Roman" w:hAnsi="Times New Roman" w:cs="Times New Roman"/>
        </w:rPr>
        <w:t xml:space="preserve">effectively </w:t>
      </w:r>
      <w:r w:rsidR="0062102D">
        <w:rPr>
          <w:rFonts w:ascii="Times New Roman" w:hAnsi="Times New Roman" w:cs="Times New Roman"/>
        </w:rPr>
        <w:t>from online resources.</w:t>
      </w:r>
    </w:p>
    <w:p w:rsidR="00B1491A" w:rsidRDefault="00B1491A" w:rsidP="006852C3">
      <w:pPr>
        <w:spacing w:after="0" w:line="240" w:lineRule="auto"/>
        <w:rPr>
          <w:rFonts w:ascii="Times New Roman" w:hAnsi="Times New Roman" w:cs="Times New Roman"/>
        </w:rPr>
      </w:pPr>
    </w:p>
    <w:p w:rsidR="00B1491A" w:rsidRDefault="00C46751" w:rsidP="006852C3">
      <w:pPr>
        <w:spacing w:after="0" w:line="240" w:lineRule="auto"/>
        <w:rPr>
          <w:rFonts w:ascii="Times New Roman" w:hAnsi="Times New Roman" w:cs="Times New Roman"/>
        </w:rPr>
      </w:pPr>
      <w:r>
        <w:rPr>
          <w:rFonts w:ascii="Times New Roman" w:hAnsi="Times New Roman" w:cs="Times New Roman"/>
        </w:rPr>
        <w:t xml:space="preserve">There is, of course, still a big need for </w:t>
      </w:r>
      <w:r w:rsidR="00227C4E">
        <w:rPr>
          <w:rFonts w:ascii="Times New Roman" w:hAnsi="Times New Roman" w:cs="Times New Roman"/>
        </w:rPr>
        <w:t>the</w:t>
      </w:r>
      <w:r w:rsidR="00B1491A">
        <w:rPr>
          <w:rFonts w:ascii="Times New Roman" w:hAnsi="Times New Roman" w:cs="Times New Roman"/>
        </w:rPr>
        <w:t xml:space="preserve"> intermediar</w:t>
      </w:r>
      <w:r w:rsidR="00227C4E">
        <w:rPr>
          <w:rFonts w:ascii="Times New Roman" w:hAnsi="Times New Roman" w:cs="Times New Roman"/>
        </w:rPr>
        <w:t>y role of librarians</w:t>
      </w:r>
      <w:r w:rsidR="00B1491A">
        <w:rPr>
          <w:rFonts w:ascii="Times New Roman" w:hAnsi="Times New Roman" w:cs="Times New Roman"/>
        </w:rPr>
        <w:t>, but there should be increasing emphasis on librarians not just playing a secondary supporting role, but be</w:t>
      </w:r>
      <w:r w:rsidR="00730856">
        <w:rPr>
          <w:rFonts w:ascii="Times New Roman" w:hAnsi="Times New Roman" w:cs="Times New Roman"/>
        </w:rPr>
        <w:t>ing</w:t>
      </w:r>
      <w:r w:rsidR="00B1491A">
        <w:rPr>
          <w:rFonts w:ascii="Times New Roman" w:hAnsi="Times New Roman" w:cs="Times New Roman"/>
        </w:rPr>
        <w:t xml:space="preserve"> </w:t>
      </w:r>
      <w:r w:rsidR="00227C4E">
        <w:rPr>
          <w:rFonts w:ascii="Times New Roman" w:hAnsi="Times New Roman" w:cs="Times New Roman"/>
        </w:rPr>
        <w:t>collaborators</w:t>
      </w:r>
      <w:r w:rsidR="00730856">
        <w:rPr>
          <w:rFonts w:ascii="Times New Roman" w:hAnsi="Times New Roman" w:cs="Times New Roman"/>
        </w:rPr>
        <w:t xml:space="preserve">, scholars, researchers, and </w:t>
      </w:r>
      <w:r w:rsidR="00227C4E">
        <w:rPr>
          <w:rFonts w:ascii="Times New Roman" w:hAnsi="Times New Roman" w:cs="Times New Roman"/>
        </w:rPr>
        <w:t>teachers.</w:t>
      </w:r>
    </w:p>
    <w:p w:rsidR="00072DA8" w:rsidRDefault="00072DA8" w:rsidP="006852C3">
      <w:pPr>
        <w:spacing w:after="0" w:line="240" w:lineRule="auto"/>
        <w:rPr>
          <w:rFonts w:ascii="Times New Roman" w:hAnsi="Times New Roman" w:cs="Times New Roman"/>
        </w:rPr>
      </w:pPr>
    </w:p>
    <w:p w:rsidR="00EC30F7" w:rsidRPr="00734DBD" w:rsidRDefault="00F97B4F" w:rsidP="00734DBD">
      <w:pPr>
        <w:spacing w:after="120" w:line="240" w:lineRule="auto"/>
        <w:rPr>
          <w:rFonts w:ascii="Times New Roman" w:hAnsi="Times New Roman" w:cs="Times New Roman"/>
          <w:b/>
        </w:rPr>
      </w:pPr>
      <w:r>
        <w:rPr>
          <w:rFonts w:ascii="Times New Roman" w:hAnsi="Times New Roman" w:cs="Times New Roman"/>
          <w:b/>
        </w:rPr>
        <w:t>Knowledge synthesis over Information/document p</w:t>
      </w:r>
      <w:r w:rsidR="00072DA8" w:rsidRPr="00734DBD">
        <w:rPr>
          <w:rFonts w:ascii="Times New Roman" w:hAnsi="Times New Roman" w:cs="Times New Roman"/>
          <w:b/>
        </w:rPr>
        <w:t>rovision</w:t>
      </w:r>
    </w:p>
    <w:p w:rsidR="00F30054" w:rsidRDefault="00672B57" w:rsidP="006852C3">
      <w:pPr>
        <w:spacing w:after="0" w:line="240" w:lineRule="auto"/>
        <w:rPr>
          <w:rFonts w:ascii="Times New Roman" w:hAnsi="Times New Roman" w:cs="Times New Roman"/>
        </w:rPr>
      </w:pPr>
      <w:r>
        <w:rPr>
          <w:rFonts w:ascii="Times New Roman" w:hAnsi="Times New Roman" w:cs="Times New Roman"/>
        </w:rPr>
        <w:t xml:space="preserve">In contrast to the large </w:t>
      </w:r>
      <w:r w:rsidR="00227C4E">
        <w:rPr>
          <w:rFonts w:ascii="Times New Roman" w:hAnsi="Times New Roman" w:cs="Times New Roman"/>
        </w:rPr>
        <w:t>body</w:t>
      </w:r>
      <w:r>
        <w:rPr>
          <w:rFonts w:ascii="Times New Roman" w:hAnsi="Times New Roman" w:cs="Times New Roman"/>
        </w:rPr>
        <w:t xml:space="preserve"> of research on user information needs, there is a poverty of information behavior research focusing on </w:t>
      </w:r>
      <w:r w:rsidRPr="00672B57">
        <w:rPr>
          <w:rFonts w:ascii="Times New Roman" w:hAnsi="Times New Roman" w:cs="Times New Roman"/>
          <w:i/>
        </w:rPr>
        <w:t>information use</w:t>
      </w:r>
      <w:r>
        <w:rPr>
          <w:rFonts w:ascii="Times New Roman" w:hAnsi="Times New Roman" w:cs="Times New Roman"/>
        </w:rPr>
        <w:t xml:space="preserve">. In my opinion, information use </w:t>
      </w:r>
      <w:r w:rsidR="00227C4E">
        <w:rPr>
          <w:rFonts w:ascii="Times New Roman" w:hAnsi="Times New Roman" w:cs="Times New Roman"/>
        </w:rPr>
        <w:t>usually involves</w:t>
      </w:r>
      <w:r>
        <w:rPr>
          <w:rFonts w:ascii="Times New Roman" w:hAnsi="Times New Roman" w:cs="Times New Roman"/>
        </w:rPr>
        <w:t xml:space="preserve"> some form of information integration—</w:t>
      </w:r>
      <w:r w:rsidR="000434D0">
        <w:rPr>
          <w:rFonts w:ascii="Times New Roman" w:hAnsi="Times New Roman" w:cs="Times New Roman"/>
        </w:rPr>
        <w:t xml:space="preserve">in </w:t>
      </w:r>
      <w:r>
        <w:rPr>
          <w:rFonts w:ascii="Times New Roman" w:hAnsi="Times New Roman" w:cs="Times New Roman"/>
        </w:rPr>
        <w:t>relating information to the task the user is performing</w:t>
      </w:r>
      <w:r w:rsidR="00E40DD0">
        <w:rPr>
          <w:rFonts w:ascii="Times New Roman" w:hAnsi="Times New Roman" w:cs="Times New Roman"/>
        </w:rPr>
        <w:t xml:space="preserve"> or problem the user is addressing</w:t>
      </w:r>
      <w:r>
        <w:rPr>
          <w:rFonts w:ascii="Times New Roman" w:hAnsi="Times New Roman" w:cs="Times New Roman"/>
        </w:rPr>
        <w:t xml:space="preserve">. </w:t>
      </w:r>
      <w:r w:rsidR="00E40DD0">
        <w:rPr>
          <w:rFonts w:ascii="Times New Roman" w:hAnsi="Times New Roman" w:cs="Times New Roman"/>
        </w:rPr>
        <w:t>Sometimes</w:t>
      </w:r>
      <w:r w:rsidR="00D01305">
        <w:rPr>
          <w:rFonts w:ascii="Times New Roman" w:hAnsi="Times New Roman" w:cs="Times New Roman"/>
        </w:rPr>
        <w:t>, s</w:t>
      </w:r>
      <w:r w:rsidR="000604E1">
        <w:rPr>
          <w:rFonts w:ascii="Times New Roman" w:hAnsi="Times New Roman" w:cs="Times New Roman"/>
        </w:rPr>
        <w:t>everal pieces of information have</w:t>
      </w:r>
      <w:r w:rsidR="00D01305">
        <w:rPr>
          <w:rFonts w:ascii="Times New Roman" w:hAnsi="Times New Roman" w:cs="Times New Roman"/>
        </w:rPr>
        <w:t xml:space="preserve"> to be integrated to form a </w:t>
      </w:r>
      <w:r w:rsidR="00E40DD0">
        <w:rPr>
          <w:rFonts w:ascii="Times New Roman" w:hAnsi="Times New Roman" w:cs="Times New Roman"/>
        </w:rPr>
        <w:t xml:space="preserve">coherent </w:t>
      </w:r>
      <w:r w:rsidR="00D01305">
        <w:rPr>
          <w:rFonts w:ascii="Times New Roman" w:hAnsi="Times New Roman" w:cs="Times New Roman"/>
        </w:rPr>
        <w:t xml:space="preserve">knowledge structure, which can be </w:t>
      </w:r>
      <w:r w:rsidR="000604E1">
        <w:rPr>
          <w:rFonts w:ascii="Times New Roman" w:hAnsi="Times New Roman" w:cs="Times New Roman"/>
        </w:rPr>
        <w:t>considered</w:t>
      </w:r>
      <w:r w:rsidR="00D01305">
        <w:rPr>
          <w:rFonts w:ascii="Times New Roman" w:hAnsi="Times New Roman" w:cs="Times New Roman"/>
        </w:rPr>
        <w:t xml:space="preserve"> knowledge synthesis. </w:t>
      </w:r>
      <w:r w:rsidR="00F30054">
        <w:rPr>
          <w:rFonts w:ascii="Times New Roman" w:hAnsi="Times New Roman" w:cs="Times New Roman"/>
        </w:rPr>
        <w:t xml:space="preserve">Information integration and knowledge synthesis is </w:t>
      </w:r>
      <w:r w:rsidR="000604E1">
        <w:rPr>
          <w:rFonts w:ascii="Times New Roman" w:hAnsi="Times New Roman" w:cs="Times New Roman"/>
        </w:rPr>
        <w:t>at the heart</w:t>
      </w:r>
      <w:r w:rsidR="00F30054">
        <w:rPr>
          <w:rFonts w:ascii="Times New Roman" w:hAnsi="Times New Roman" w:cs="Times New Roman"/>
        </w:rPr>
        <w:t xml:space="preserve"> of learning, writing and problem solving. </w:t>
      </w:r>
      <w:r w:rsidR="00D01305">
        <w:rPr>
          <w:rFonts w:ascii="Times New Roman" w:hAnsi="Times New Roman" w:cs="Times New Roman"/>
        </w:rPr>
        <w:t>Information integration and knowledge synthesis is an important thinking skill that librarians need to strengthen</w:t>
      </w:r>
      <w:r w:rsidR="00F30054">
        <w:rPr>
          <w:rFonts w:ascii="Times New Roman" w:hAnsi="Times New Roman" w:cs="Times New Roman"/>
        </w:rPr>
        <w:t>. Indeed, it should be included as a type of information literacy skill, to be taught to library users.</w:t>
      </w:r>
    </w:p>
    <w:p w:rsidR="00EE3675" w:rsidRDefault="00EE3675" w:rsidP="006852C3">
      <w:pPr>
        <w:spacing w:after="0" w:line="240" w:lineRule="auto"/>
        <w:rPr>
          <w:rFonts w:ascii="Times New Roman" w:hAnsi="Times New Roman" w:cs="Times New Roman"/>
        </w:rPr>
      </w:pPr>
    </w:p>
    <w:p w:rsidR="00796AC3" w:rsidRPr="00734DBD" w:rsidRDefault="006852C3" w:rsidP="00734DBD">
      <w:pPr>
        <w:spacing w:after="120" w:line="240" w:lineRule="auto"/>
        <w:rPr>
          <w:rFonts w:ascii="Times New Roman" w:hAnsi="Times New Roman" w:cs="Times New Roman"/>
          <w:b/>
        </w:rPr>
      </w:pPr>
      <w:r w:rsidRPr="00734DBD">
        <w:rPr>
          <w:rFonts w:ascii="Times New Roman" w:hAnsi="Times New Roman" w:cs="Times New Roman"/>
          <w:b/>
        </w:rPr>
        <w:t xml:space="preserve">Librarian over Library </w:t>
      </w:r>
    </w:p>
    <w:p w:rsidR="00026B6A" w:rsidRDefault="0087204A" w:rsidP="006852C3">
      <w:pPr>
        <w:spacing w:after="0" w:line="240" w:lineRule="auto"/>
        <w:rPr>
          <w:rFonts w:ascii="Times New Roman" w:hAnsi="Times New Roman" w:cs="Times New Roman"/>
        </w:rPr>
      </w:pPr>
      <w:r>
        <w:rPr>
          <w:rFonts w:ascii="Times New Roman" w:hAnsi="Times New Roman" w:cs="Times New Roman"/>
        </w:rPr>
        <w:t>L</w:t>
      </w:r>
      <w:r w:rsidR="00796AC3">
        <w:rPr>
          <w:rFonts w:ascii="Times New Roman" w:hAnsi="Times New Roman" w:cs="Times New Roman"/>
        </w:rPr>
        <w:t xml:space="preserve">ibrarians </w:t>
      </w:r>
      <w:r>
        <w:rPr>
          <w:rFonts w:ascii="Times New Roman" w:hAnsi="Times New Roman" w:cs="Times New Roman"/>
        </w:rPr>
        <w:t>put in</w:t>
      </w:r>
      <w:r w:rsidR="00796AC3">
        <w:rPr>
          <w:rFonts w:ascii="Times New Roman" w:hAnsi="Times New Roman" w:cs="Times New Roman"/>
        </w:rPr>
        <w:t xml:space="preserve"> a lot of </w:t>
      </w:r>
      <w:r>
        <w:rPr>
          <w:rFonts w:ascii="Times New Roman" w:hAnsi="Times New Roman" w:cs="Times New Roman"/>
        </w:rPr>
        <w:t>effort</w:t>
      </w:r>
      <w:r w:rsidR="00796AC3">
        <w:rPr>
          <w:rFonts w:ascii="Times New Roman" w:hAnsi="Times New Roman" w:cs="Times New Roman"/>
        </w:rPr>
        <w:t xml:space="preserve"> in developing library </w:t>
      </w:r>
      <w:r>
        <w:rPr>
          <w:rFonts w:ascii="Times New Roman" w:hAnsi="Times New Roman" w:cs="Times New Roman"/>
        </w:rPr>
        <w:t xml:space="preserve">collections and </w:t>
      </w:r>
      <w:r w:rsidR="00796AC3">
        <w:rPr>
          <w:rFonts w:ascii="Times New Roman" w:hAnsi="Times New Roman" w:cs="Times New Roman"/>
        </w:rPr>
        <w:t>services to support users and the</w:t>
      </w:r>
      <w:r>
        <w:rPr>
          <w:rFonts w:ascii="Times New Roman" w:hAnsi="Times New Roman" w:cs="Times New Roman"/>
        </w:rPr>
        <w:t xml:space="preserve"> library’s</w:t>
      </w:r>
      <w:r w:rsidR="00796AC3">
        <w:rPr>
          <w:rFonts w:ascii="Times New Roman" w:hAnsi="Times New Roman" w:cs="Times New Roman"/>
        </w:rPr>
        <w:t xml:space="preserve"> parent organization. The emphasis has been on the wonderful library</w:t>
      </w:r>
      <w:r w:rsidR="0062102D">
        <w:rPr>
          <w:rFonts w:ascii="Times New Roman" w:hAnsi="Times New Roman" w:cs="Times New Roman"/>
        </w:rPr>
        <w:t xml:space="preserve"> </w:t>
      </w:r>
      <w:r w:rsidR="00796AC3">
        <w:rPr>
          <w:rFonts w:ascii="Times New Roman" w:hAnsi="Times New Roman" w:cs="Times New Roman"/>
        </w:rPr>
        <w:t>and its collections</w:t>
      </w:r>
      <w:r w:rsidR="0062102D">
        <w:rPr>
          <w:rFonts w:ascii="Times New Roman" w:hAnsi="Times New Roman" w:cs="Times New Roman"/>
        </w:rPr>
        <w:t xml:space="preserve">. Librarians modestly avoid the limelight, and are happy to take a secondary role. </w:t>
      </w:r>
      <w:r w:rsidR="00387533">
        <w:rPr>
          <w:rFonts w:ascii="Times New Roman" w:hAnsi="Times New Roman" w:cs="Times New Roman"/>
        </w:rPr>
        <w:t>I</w:t>
      </w:r>
      <w:r w:rsidR="0062102D">
        <w:rPr>
          <w:rFonts w:ascii="Times New Roman" w:hAnsi="Times New Roman" w:cs="Times New Roman"/>
        </w:rPr>
        <w:t>n the new era</w:t>
      </w:r>
      <w:r w:rsidR="00916721">
        <w:rPr>
          <w:rFonts w:ascii="Times New Roman" w:hAnsi="Times New Roman" w:cs="Times New Roman"/>
        </w:rPr>
        <w:t>, librarians need to be more skilled</w:t>
      </w:r>
      <w:r>
        <w:rPr>
          <w:rFonts w:ascii="Times New Roman" w:hAnsi="Times New Roman" w:cs="Times New Roman"/>
        </w:rPr>
        <w:t>,</w:t>
      </w:r>
      <w:r w:rsidR="00916721">
        <w:rPr>
          <w:rFonts w:ascii="Times New Roman" w:hAnsi="Times New Roman" w:cs="Times New Roman"/>
        </w:rPr>
        <w:t xml:space="preserve"> and have </w:t>
      </w:r>
      <w:r w:rsidR="00387533">
        <w:rPr>
          <w:rFonts w:ascii="Times New Roman" w:hAnsi="Times New Roman" w:cs="Times New Roman"/>
        </w:rPr>
        <w:t>skills</w:t>
      </w:r>
      <w:r w:rsidR="00916721">
        <w:rPr>
          <w:rFonts w:ascii="Times New Roman" w:hAnsi="Times New Roman" w:cs="Times New Roman"/>
        </w:rPr>
        <w:t xml:space="preserve"> in several areas. </w:t>
      </w:r>
      <w:r w:rsidR="00387533">
        <w:rPr>
          <w:rFonts w:ascii="Times New Roman" w:hAnsi="Times New Roman" w:cs="Times New Roman"/>
        </w:rPr>
        <w:t xml:space="preserve">The expertise of the librarians should </w:t>
      </w:r>
      <w:r>
        <w:rPr>
          <w:rFonts w:ascii="Times New Roman" w:hAnsi="Times New Roman" w:cs="Times New Roman"/>
        </w:rPr>
        <w:t>be given</w:t>
      </w:r>
      <w:r w:rsidR="00387533">
        <w:rPr>
          <w:rFonts w:ascii="Times New Roman" w:hAnsi="Times New Roman" w:cs="Times New Roman"/>
        </w:rPr>
        <w:t xml:space="preserve"> a higher profile and highlighted to users.</w:t>
      </w:r>
      <w:r w:rsidR="00A850F3">
        <w:rPr>
          <w:rFonts w:ascii="Times New Roman" w:hAnsi="Times New Roman" w:cs="Times New Roman"/>
        </w:rPr>
        <w:t xml:space="preserve"> </w:t>
      </w:r>
      <w:r w:rsidR="00387533">
        <w:rPr>
          <w:rFonts w:ascii="Times New Roman" w:hAnsi="Times New Roman" w:cs="Times New Roman"/>
        </w:rPr>
        <w:t>With the increased spotlight on individual librarians</w:t>
      </w:r>
      <w:r w:rsidR="007336A1">
        <w:rPr>
          <w:rFonts w:ascii="Times New Roman" w:hAnsi="Times New Roman" w:cs="Times New Roman"/>
        </w:rPr>
        <w:t>’ expertise</w:t>
      </w:r>
      <w:r w:rsidR="00387533">
        <w:rPr>
          <w:rFonts w:ascii="Times New Roman" w:hAnsi="Times New Roman" w:cs="Times New Roman"/>
        </w:rPr>
        <w:t>, librarian</w:t>
      </w:r>
      <w:r w:rsidR="007336A1">
        <w:rPr>
          <w:rFonts w:ascii="Times New Roman" w:hAnsi="Times New Roman" w:cs="Times New Roman"/>
        </w:rPr>
        <w:t>s have more incentive to</w:t>
      </w:r>
      <w:r w:rsidR="00387533">
        <w:rPr>
          <w:rFonts w:ascii="Times New Roman" w:hAnsi="Times New Roman" w:cs="Times New Roman"/>
        </w:rPr>
        <w:t xml:space="preserve"> develop </w:t>
      </w:r>
      <w:r w:rsidR="007336A1">
        <w:rPr>
          <w:rFonts w:ascii="Times New Roman" w:hAnsi="Times New Roman" w:cs="Times New Roman"/>
        </w:rPr>
        <w:t>their expertise and specialties,</w:t>
      </w:r>
      <w:r w:rsidR="00916721">
        <w:rPr>
          <w:rFonts w:ascii="Times New Roman" w:hAnsi="Times New Roman" w:cs="Times New Roman"/>
        </w:rPr>
        <w:t xml:space="preserve"> </w:t>
      </w:r>
      <w:r>
        <w:rPr>
          <w:rFonts w:ascii="Times New Roman" w:hAnsi="Times New Roman" w:cs="Times New Roman"/>
        </w:rPr>
        <w:t>following</w:t>
      </w:r>
      <w:r w:rsidR="00916721">
        <w:rPr>
          <w:rFonts w:ascii="Times New Roman" w:hAnsi="Times New Roman" w:cs="Times New Roman"/>
        </w:rPr>
        <w:t xml:space="preserve"> </w:t>
      </w:r>
      <w:r w:rsidR="007336A1">
        <w:rPr>
          <w:rFonts w:ascii="Times New Roman" w:hAnsi="Times New Roman" w:cs="Times New Roman"/>
        </w:rPr>
        <w:t xml:space="preserve">their </w:t>
      </w:r>
      <w:r w:rsidR="00387533">
        <w:rPr>
          <w:rFonts w:ascii="Times New Roman" w:hAnsi="Times New Roman" w:cs="Times New Roman"/>
        </w:rPr>
        <w:t xml:space="preserve">passion and talents. </w:t>
      </w:r>
    </w:p>
    <w:p w:rsidR="00387533" w:rsidRDefault="00387533" w:rsidP="006852C3">
      <w:pPr>
        <w:spacing w:after="0" w:line="240" w:lineRule="auto"/>
        <w:rPr>
          <w:rFonts w:ascii="Times New Roman" w:hAnsi="Times New Roman" w:cs="Times New Roman"/>
        </w:rPr>
      </w:pPr>
    </w:p>
    <w:p w:rsidR="00791FB6" w:rsidRDefault="00E1132C" w:rsidP="00791FB6">
      <w:pPr>
        <w:spacing w:after="0" w:line="240" w:lineRule="auto"/>
        <w:rPr>
          <w:rFonts w:ascii="Times New Roman" w:hAnsi="Times New Roman" w:cs="Times New Roman"/>
        </w:rPr>
      </w:pPr>
      <w:r>
        <w:rPr>
          <w:rFonts w:ascii="Times New Roman" w:hAnsi="Times New Roman" w:cs="Times New Roman"/>
        </w:rPr>
        <w:t xml:space="preserve">Librarians also need to </w:t>
      </w:r>
      <w:r w:rsidR="00AC76D3">
        <w:rPr>
          <w:rFonts w:ascii="Times New Roman" w:hAnsi="Times New Roman" w:cs="Times New Roman"/>
        </w:rPr>
        <w:t xml:space="preserve">further develop soft skills and </w:t>
      </w:r>
      <w:r w:rsidR="00791FB6">
        <w:rPr>
          <w:rFonts w:ascii="Times New Roman" w:hAnsi="Times New Roman" w:cs="Times New Roman"/>
        </w:rPr>
        <w:t xml:space="preserve">transferable skills, including literacy skills of thinking, reading, writing, presentation and learning. </w:t>
      </w:r>
      <w:r w:rsidR="00791FB6" w:rsidRPr="000A0E64">
        <w:rPr>
          <w:rFonts w:ascii="Times New Roman" w:hAnsi="Times New Roman" w:cs="Times New Roman"/>
        </w:rPr>
        <w:t>Head</w:t>
      </w:r>
      <w:r w:rsidR="00791FB6">
        <w:rPr>
          <w:rFonts w:ascii="Times New Roman" w:hAnsi="Times New Roman" w:cs="Times New Roman"/>
        </w:rPr>
        <w:t xml:space="preserve"> and</w:t>
      </w:r>
      <w:r w:rsidR="00791FB6" w:rsidRPr="000A0E64">
        <w:rPr>
          <w:rFonts w:ascii="Times New Roman" w:hAnsi="Times New Roman" w:cs="Times New Roman"/>
        </w:rPr>
        <w:t xml:space="preserve"> Eisenberg</w:t>
      </w:r>
      <w:r w:rsidR="00791FB6">
        <w:rPr>
          <w:rFonts w:ascii="Times New Roman" w:hAnsi="Times New Roman" w:cs="Times New Roman"/>
        </w:rPr>
        <w:t xml:space="preserve"> </w:t>
      </w:r>
      <w:r w:rsidR="00791FB6" w:rsidRPr="000A0E64">
        <w:rPr>
          <w:rFonts w:ascii="Times New Roman" w:hAnsi="Times New Roman" w:cs="Times New Roman"/>
        </w:rPr>
        <w:t>(2010)</w:t>
      </w:r>
      <w:r w:rsidR="00791FB6">
        <w:rPr>
          <w:rFonts w:ascii="Times New Roman" w:hAnsi="Times New Roman" w:cs="Times New Roman"/>
        </w:rPr>
        <w:t xml:space="preserve"> made the distinction between lower-order thinking skills and higher-order thinking skills, in the context of information literacy and lifelong learning. Lower-order thinking skills are “</w:t>
      </w:r>
      <w:r w:rsidR="00791FB6" w:rsidRPr="005B1C34">
        <w:rPr>
          <w:rFonts w:ascii="Times New Roman" w:hAnsi="Times New Roman" w:cs="Times New Roman"/>
        </w:rPr>
        <w:t>the procedural memorized routines, techniques, and rules</w:t>
      </w:r>
      <w:r w:rsidR="00791FB6">
        <w:rPr>
          <w:rFonts w:ascii="Times New Roman" w:hAnsi="Times New Roman" w:cs="Times New Roman"/>
        </w:rPr>
        <w:t xml:space="preserve"> </w:t>
      </w:r>
      <w:r w:rsidR="00791FB6" w:rsidRPr="005B1C34">
        <w:rPr>
          <w:rFonts w:ascii="Times New Roman" w:hAnsi="Times New Roman" w:cs="Times New Roman"/>
        </w:rPr>
        <w:t>for conducting research and finding information. Higher-order thinking skills involve interpreting,</w:t>
      </w:r>
      <w:r w:rsidR="00791FB6">
        <w:rPr>
          <w:rFonts w:ascii="Times New Roman" w:hAnsi="Times New Roman" w:cs="Times New Roman"/>
        </w:rPr>
        <w:t xml:space="preserve"> </w:t>
      </w:r>
      <w:r w:rsidR="00791FB6" w:rsidRPr="005B1C34">
        <w:rPr>
          <w:rFonts w:ascii="Times New Roman" w:hAnsi="Times New Roman" w:cs="Times New Roman"/>
        </w:rPr>
        <w:t>synthesizing, and creatively manipulating abstract concepts to generate new constructs,</w:t>
      </w:r>
      <w:r w:rsidR="00791FB6">
        <w:rPr>
          <w:rFonts w:ascii="Times New Roman" w:hAnsi="Times New Roman" w:cs="Times New Roman"/>
        </w:rPr>
        <w:t xml:space="preserve"> </w:t>
      </w:r>
      <w:r w:rsidR="00791FB6" w:rsidRPr="005B1C34">
        <w:rPr>
          <w:rFonts w:ascii="Times New Roman" w:hAnsi="Times New Roman" w:cs="Times New Roman"/>
        </w:rPr>
        <w:t>meanings, interpretations, an</w:t>
      </w:r>
      <w:r w:rsidR="00791FB6">
        <w:rPr>
          <w:rFonts w:ascii="Times New Roman" w:hAnsi="Times New Roman" w:cs="Times New Roman"/>
        </w:rPr>
        <w:t>d knowledge.” (p. 360). Librarians need to strengthen their higher-order thinking skills.</w:t>
      </w:r>
    </w:p>
    <w:p w:rsidR="009928A7" w:rsidRDefault="009928A7" w:rsidP="006852C3">
      <w:pPr>
        <w:spacing w:after="0" w:line="240" w:lineRule="auto"/>
        <w:rPr>
          <w:rFonts w:ascii="Times New Roman" w:hAnsi="Times New Roman" w:cs="Times New Roman"/>
        </w:rPr>
      </w:pPr>
    </w:p>
    <w:p w:rsidR="00197B14" w:rsidRDefault="00026B6A" w:rsidP="00197B14">
      <w:pPr>
        <w:spacing w:after="0" w:line="240" w:lineRule="auto"/>
        <w:rPr>
          <w:rFonts w:ascii="Times New Roman" w:hAnsi="Times New Roman" w:cs="Times New Roman"/>
        </w:rPr>
      </w:pPr>
      <w:r>
        <w:rPr>
          <w:rFonts w:ascii="Times New Roman" w:hAnsi="Times New Roman" w:cs="Times New Roman"/>
        </w:rPr>
        <w:t xml:space="preserve">Jantz (2012) interviewed six university librarians for their perspectives on innovation in academic libraries. Several respondents indicated significant obstacles to innovation. </w:t>
      </w:r>
      <w:r w:rsidRPr="00026B6A">
        <w:rPr>
          <w:rFonts w:ascii="Times New Roman" w:hAnsi="Times New Roman" w:cs="Times New Roman"/>
        </w:rPr>
        <w:t>One university librarian</w:t>
      </w:r>
      <w:r>
        <w:rPr>
          <w:rFonts w:ascii="Times New Roman" w:hAnsi="Times New Roman" w:cs="Times New Roman"/>
        </w:rPr>
        <w:t xml:space="preserve"> noted</w:t>
      </w:r>
      <w:r w:rsidR="00791FB6">
        <w:rPr>
          <w:rFonts w:ascii="Times New Roman" w:hAnsi="Times New Roman" w:cs="Times New Roman"/>
        </w:rPr>
        <w:t xml:space="preserve"> that l</w:t>
      </w:r>
      <w:r w:rsidRPr="00026B6A">
        <w:rPr>
          <w:rFonts w:ascii="Times New Roman" w:hAnsi="Times New Roman" w:cs="Times New Roman"/>
        </w:rPr>
        <w:t xml:space="preserve">ibrarians </w:t>
      </w:r>
      <w:r w:rsidR="007336A1">
        <w:rPr>
          <w:rFonts w:ascii="Times New Roman" w:hAnsi="Times New Roman" w:cs="Times New Roman"/>
        </w:rPr>
        <w:t>were</w:t>
      </w:r>
      <w:r w:rsidRPr="00026B6A">
        <w:rPr>
          <w:rFonts w:ascii="Times New Roman" w:hAnsi="Times New Roman" w:cs="Times New Roman"/>
        </w:rPr>
        <w:t xml:space="preserve"> train</w:t>
      </w:r>
      <w:r>
        <w:rPr>
          <w:rFonts w:ascii="Times New Roman" w:hAnsi="Times New Roman" w:cs="Times New Roman"/>
        </w:rPr>
        <w:t>ed to follow procedural processes and do</w:t>
      </w:r>
      <w:r w:rsidRPr="00026B6A">
        <w:rPr>
          <w:rFonts w:ascii="Times New Roman" w:hAnsi="Times New Roman" w:cs="Times New Roman"/>
        </w:rPr>
        <w:t xml:space="preserve"> repetitive work</w:t>
      </w:r>
      <w:r w:rsidR="007336A1">
        <w:rPr>
          <w:rFonts w:ascii="Times New Roman" w:hAnsi="Times New Roman" w:cs="Times New Roman"/>
        </w:rPr>
        <w:t>,</w:t>
      </w:r>
      <w:r w:rsidRPr="00026B6A">
        <w:rPr>
          <w:rFonts w:ascii="Times New Roman" w:hAnsi="Times New Roman" w:cs="Times New Roman"/>
        </w:rPr>
        <w:t xml:space="preserve"> </w:t>
      </w:r>
      <w:r>
        <w:rPr>
          <w:rFonts w:ascii="Times New Roman" w:hAnsi="Times New Roman" w:cs="Times New Roman"/>
        </w:rPr>
        <w:t xml:space="preserve">not conducive to </w:t>
      </w:r>
      <w:r w:rsidR="007336A1">
        <w:rPr>
          <w:rFonts w:ascii="Times New Roman" w:hAnsi="Times New Roman" w:cs="Times New Roman"/>
        </w:rPr>
        <w:t>innovation</w:t>
      </w:r>
      <w:r w:rsidRPr="00026B6A">
        <w:rPr>
          <w:rFonts w:ascii="Times New Roman" w:hAnsi="Times New Roman" w:cs="Times New Roman"/>
        </w:rPr>
        <w:t>.</w:t>
      </w:r>
      <w:r>
        <w:rPr>
          <w:rFonts w:ascii="Times New Roman" w:hAnsi="Times New Roman" w:cs="Times New Roman"/>
        </w:rPr>
        <w:t xml:space="preserve"> </w:t>
      </w:r>
      <w:r w:rsidR="00197B14" w:rsidRPr="00197B14">
        <w:rPr>
          <w:rFonts w:ascii="Times New Roman" w:hAnsi="Times New Roman" w:cs="Times New Roman"/>
        </w:rPr>
        <w:t xml:space="preserve">Several respondents </w:t>
      </w:r>
      <w:r w:rsidR="00197B14">
        <w:rPr>
          <w:rFonts w:ascii="Times New Roman" w:hAnsi="Times New Roman" w:cs="Times New Roman"/>
        </w:rPr>
        <w:t>were</w:t>
      </w:r>
      <w:r w:rsidR="00197B14" w:rsidRPr="00197B14">
        <w:rPr>
          <w:rFonts w:ascii="Times New Roman" w:hAnsi="Times New Roman" w:cs="Times New Roman"/>
        </w:rPr>
        <w:t xml:space="preserve"> concern</w:t>
      </w:r>
      <w:r w:rsidR="00197B14">
        <w:rPr>
          <w:rFonts w:ascii="Times New Roman" w:hAnsi="Times New Roman" w:cs="Times New Roman"/>
        </w:rPr>
        <w:t>ed</w:t>
      </w:r>
      <w:r w:rsidR="00197B14" w:rsidRPr="00197B14">
        <w:rPr>
          <w:rFonts w:ascii="Times New Roman" w:hAnsi="Times New Roman" w:cs="Times New Roman"/>
        </w:rPr>
        <w:t xml:space="preserve"> </w:t>
      </w:r>
      <w:r w:rsidR="00197B14">
        <w:rPr>
          <w:rFonts w:ascii="Times New Roman" w:hAnsi="Times New Roman" w:cs="Times New Roman"/>
        </w:rPr>
        <w:t xml:space="preserve">that </w:t>
      </w:r>
      <w:r w:rsidR="00197B14" w:rsidRPr="00197B14">
        <w:rPr>
          <w:rFonts w:ascii="Times New Roman" w:hAnsi="Times New Roman" w:cs="Times New Roman"/>
        </w:rPr>
        <w:t xml:space="preserve">librarians </w:t>
      </w:r>
      <w:r w:rsidR="00197B14">
        <w:rPr>
          <w:rFonts w:ascii="Times New Roman" w:hAnsi="Times New Roman" w:cs="Times New Roman"/>
        </w:rPr>
        <w:t>were used to top-</w:t>
      </w:r>
      <w:r w:rsidR="007336A1">
        <w:rPr>
          <w:rFonts w:ascii="Times New Roman" w:hAnsi="Times New Roman" w:cs="Times New Roman"/>
        </w:rPr>
        <w:t xml:space="preserve">down </w:t>
      </w:r>
      <w:r w:rsidR="00197B14">
        <w:rPr>
          <w:rFonts w:ascii="Times New Roman" w:hAnsi="Times New Roman" w:cs="Times New Roman"/>
        </w:rPr>
        <w:t>decision making and did not take initiative.</w:t>
      </w:r>
      <w:r w:rsidR="00806B48">
        <w:rPr>
          <w:rFonts w:ascii="Times New Roman" w:hAnsi="Times New Roman" w:cs="Times New Roman"/>
        </w:rPr>
        <w:t xml:space="preserve">  </w:t>
      </w:r>
    </w:p>
    <w:p w:rsidR="00791FB6" w:rsidRDefault="00791FB6" w:rsidP="00197B14">
      <w:pPr>
        <w:spacing w:after="0" w:line="240" w:lineRule="auto"/>
        <w:rPr>
          <w:rFonts w:ascii="Times New Roman" w:hAnsi="Times New Roman" w:cs="Times New Roman"/>
        </w:rPr>
      </w:pPr>
    </w:p>
    <w:p w:rsidR="001D628B" w:rsidRDefault="00791FB6" w:rsidP="00CF1BA8">
      <w:pPr>
        <w:spacing w:after="0" w:line="240" w:lineRule="auto"/>
        <w:rPr>
          <w:rFonts w:ascii="Times New Roman" w:hAnsi="Times New Roman" w:cs="Times New Roman"/>
        </w:rPr>
      </w:pPr>
      <w:r>
        <w:rPr>
          <w:rFonts w:ascii="Times New Roman" w:hAnsi="Times New Roman" w:cs="Times New Roman"/>
        </w:rPr>
        <w:t>The</w:t>
      </w:r>
      <w:r w:rsidR="007B2BF5" w:rsidRPr="007B2BF5">
        <w:rPr>
          <w:rFonts w:ascii="Times New Roman" w:hAnsi="Times New Roman" w:cs="Times New Roman"/>
        </w:rPr>
        <w:t xml:space="preserve"> IFLA </w:t>
      </w:r>
      <w:r w:rsidR="007B2BF5" w:rsidRPr="007336A1">
        <w:rPr>
          <w:rFonts w:ascii="Times New Roman" w:hAnsi="Times New Roman" w:cs="Times New Roman"/>
          <w:i/>
        </w:rPr>
        <w:t>Global Vision Report Summary</w:t>
      </w:r>
      <w:r w:rsidR="001D628B">
        <w:rPr>
          <w:rFonts w:ascii="Times New Roman" w:hAnsi="Times New Roman" w:cs="Times New Roman"/>
        </w:rPr>
        <w:t xml:space="preserve"> has</w:t>
      </w:r>
      <w:r w:rsidR="007B2BF5" w:rsidRPr="007B2BF5">
        <w:rPr>
          <w:rFonts w:ascii="Times New Roman" w:hAnsi="Times New Roman" w:cs="Times New Roman"/>
        </w:rPr>
        <w:t xml:space="preserve"> identified the top ten </w:t>
      </w:r>
      <w:r w:rsidR="000F116D">
        <w:rPr>
          <w:rFonts w:ascii="Times New Roman" w:hAnsi="Times New Roman" w:cs="Times New Roman"/>
        </w:rPr>
        <w:t>goals</w:t>
      </w:r>
      <w:r w:rsidR="001D628B">
        <w:rPr>
          <w:rFonts w:ascii="Times New Roman" w:hAnsi="Times New Roman" w:cs="Times New Roman"/>
        </w:rPr>
        <w:t>/</w:t>
      </w:r>
      <w:r w:rsidR="000F116D">
        <w:rPr>
          <w:rFonts w:ascii="Times New Roman" w:hAnsi="Times New Roman" w:cs="Times New Roman"/>
        </w:rPr>
        <w:t xml:space="preserve">values </w:t>
      </w:r>
      <w:r w:rsidR="007B2BF5" w:rsidRPr="007B2BF5">
        <w:rPr>
          <w:rFonts w:ascii="Times New Roman" w:hAnsi="Times New Roman" w:cs="Times New Roman"/>
        </w:rPr>
        <w:t>and opportunities</w:t>
      </w:r>
      <w:r w:rsidR="000F116D">
        <w:rPr>
          <w:rFonts w:ascii="Times New Roman" w:hAnsi="Times New Roman" w:cs="Times New Roman"/>
        </w:rPr>
        <w:t>/directions for libraries</w:t>
      </w:r>
      <w:r w:rsidR="00CF1BA8">
        <w:rPr>
          <w:rFonts w:ascii="Times New Roman" w:hAnsi="Times New Roman" w:cs="Times New Roman"/>
        </w:rPr>
        <w:t>, listed in Table 1.</w:t>
      </w:r>
      <w:r w:rsidR="007B2BF5" w:rsidRPr="007B2BF5">
        <w:rPr>
          <w:rFonts w:ascii="Times New Roman" w:hAnsi="Times New Roman" w:cs="Times New Roman"/>
        </w:rPr>
        <w:t xml:space="preserve"> </w:t>
      </w:r>
      <w:r w:rsidR="001D628B">
        <w:rPr>
          <w:rFonts w:ascii="Times New Roman" w:hAnsi="Times New Roman" w:cs="Times New Roman"/>
        </w:rPr>
        <w:t>Based on the table, the following soft and transferable skills can be identified: digital literacy, learning and reading</w:t>
      </w:r>
      <w:r w:rsidR="007336A1">
        <w:rPr>
          <w:rFonts w:ascii="Times New Roman" w:hAnsi="Times New Roman" w:cs="Times New Roman"/>
        </w:rPr>
        <w:t xml:space="preserve"> (to which I would add writing and </w:t>
      </w:r>
      <w:r w:rsidR="001D628B">
        <w:rPr>
          <w:rFonts w:ascii="Times New Roman" w:hAnsi="Times New Roman" w:cs="Times New Roman"/>
        </w:rPr>
        <w:t xml:space="preserve">presentation), innovation, advocacy, collaboration, flexible and adaptable, open to innovation and change, and proactive. To these, I would add </w:t>
      </w:r>
      <w:r w:rsidR="004807E3">
        <w:rPr>
          <w:rFonts w:ascii="Times New Roman" w:hAnsi="Times New Roman" w:cs="Times New Roman"/>
          <w:i/>
        </w:rPr>
        <w:t>tolerance and even comfort with</w:t>
      </w:r>
      <w:r w:rsidR="001D628B" w:rsidRPr="001D628B">
        <w:rPr>
          <w:rFonts w:ascii="Times New Roman" w:hAnsi="Times New Roman" w:cs="Times New Roman"/>
          <w:i/>
        </w:rPr>
        <w:t xml:space="preserve"> uncertainty and ambiguity</w:t>
      </w:r>
      <w:r w:rsidR="001D628B">
        <w:rPr>
          <w:rFonts w:ascii="Times New Roman" w:hAnsi="Times New Roman" w:cs="Times New Roman"/>
        </w:rPr>
        <w:t>.</w:t>
      </w:r>
    </w:p>
    <w:p w:rsidR="007B2BF5" w:rsidRDefault="007B2BF5" w:rsidP="007B2BF5">
      <w:pPr>
        <w:spacing w:after="0" w:line="240" w:lineRule="auto"/>
        <w:rPr>
          <w:rFonts w:ascii="Times New Roman" w:hAnsi="Times New Roman" w:cs="Times New Roman"/>
        </w:rPr>
      </w:pPr>
    </w:p>
    <w:p w:rsidR="004875ED" w:rsidRDefault="004875ED" w:rsidP="007B2BF5">
      <w:pPr>
        <w:spacing w:after="0" w:line="240" w:lineRule="auto"/>
        <w:rPr>
          <w:rFonts w:ascii="Times New Roman" w:hAnsi="Times New Roman" w:cs="Times New Roman"/>
        </w:rPr>
      </w:pPr>
    </w:p>
    <w:p w:rsidR="004807E3" w:rsidRDefault="004807E3">
      <w:pPr>
        <w:rPr>
          <w:rFonts w:ascii="Times New Roman" w:hAnsi="Times New Roman" w:cs="Times New Roman"/>
          <w:b/>
        </w:rPr>
      </w:pPr>
      <w:r>
        <w:rPr>
          <w:rFonts w:ascii="Times New Roman" w:hAnsi="Times New Roman" w:cs="Times New Roman"/>
          <w:b/>
        </w:rPr>
        <w:br w:type="page"/>
      </w:r>
    </w:p>
    <w:p w:rsidR="00CF1BA8" w:rsidRPr="00CF1BA8" w:rsidRDefault="00CF1BA8" w:rsidP="00CF1BA8">
      <w:pPr>
        <w:spacing w:after="120" w:line="240" w:lineRule="auto"/>
        <w:jc w:val="center"/>
        <w:rPr>
          <w:rFonts w:ascii="Times New Roman" w:hAnsi="Times New Roman" w:cs="Times New Roman"/>
          <w:b/>
        </w:rPr>
      </w:pPr>
      <w:r w:rsidRPr="00CF1BA8">
        <w:rPr>
          <w:rFonts w:ascii="Times New Roman" w:hAnsi="Times New Roman" w:cs="Times New Roman"/>
          <w:b/>
        </w:rPr>
        <w:t>Table 1. Top 10 highlights and opportunities in the IFLA Global Vision Report Summary</w:t>
      </w:r>
    </w:p>
    <w:tbl>
      <w:tblPr>
        <w:tblStyle w:val="TableGrid"/>
        <w:tblW w:w="0" w:type="auto"/>
        <w:tblBorders>
          <w:left w:val="none" w:sz="0" w:space="0" w:color="auto"/>
          <w:right w:val="none" w:sz="0" w:space="0" w:color="auto"/>
          <w:insideV w:val="dotted" w:sz="4" w:space="0" w:color="auto"/>
        </w:tblBorders>
        <w:tblLook w:val="04A0" w:firstRow="1" w:lastRow="0" w:firstColumn="1" w:lastColumn="0" w:noHBand="0" w:noVBand="1"/>
      </w:tblPr>
      <w:tblGrid>
        <w:gridCol w:w="4967"/>
        <w:gridCol w:w="4276"/>
      </w:tblGrid>
      <w:tr w:rsidR="004875ED" w:rsidRPr="004875ED" w:rsidTr="009F0AC4">
        <w:tc>
          <w:tcPr>
            <w:tcW w:w="5150" w:type="dxa"/>
            <w:tcBorders>
              <w:bottom w:val="single" w:sz="4" w:space="0" w:color="auto"/>
            </w:tcBorders>
          </w:tcPr>
          <w:p w:rsidR="004875ED" w:rsidRPr="004875ED" w:rsidRDefault="004875ED" w:rsidP="00E80703">
            <w:pPr>
              <w:rPr>
                <w:rFonts w:ascii="Times New Roman" w:hAnsi="Times New Roman" w:cs="Times New Roman"/>
                <w:b/>
              </w:rPr>
            </w:pPr>
            <w:r w:rsidRPr="004875ED">
              <w:rPr>
                <w:rFonts w:ascii="Times New Roman" w:hAnsi="Times New Roman" w:cs="Times New Roman"/>
                <w:b/>
              </w:rPr>
              <w:t>10 Highlights</w:t>
            </w:r>
          </w:p>
        </w:tc>
        <w:tc>
          <w:tcPr>
            <w:tcW w:w="4426" w:type="dxa"/>
            <w:tcBorders>
              <w:bottom w:val="single" w:sz="4" w:space="0" w:color="auto"/>
            </w:tcBorders>
          </w:tcPr>
          <w:p w:rsidR="004875ED" w:rsidRPr="004875ED" w:rsidRDefault="004875ED" w:rsidP="00E80703">
            <w:pPr>
              <w:rPr>
                <w:rFonts w:ascii="Times New Roman" w:hAnsi="Times New Roman" w:cs="Times New Roman"/>
                <w:b/>
              </w:rPr>
            </w:pPr>
            <w:r w:rsidRPr="004875ED">
              <w:rPr>
                <w:rFonts w:ascii="Times New Roman" w:hAnsi="Times New Roman" w:cs="Times New Roman"/>
                <w:b/>
              </w:rPr>
              <w:t>10 Opportunities</w:t>
            </w:r>
          </w:p>
        </w:tc>
      </w:tr>
      <w:tr w:rsidR="004875ED" w:rsidRPr="004875ED" w:rsidTr="009F0AC4">
        <w:tc>
          <w:tcPr>
            <w:tcW w:w="5150" w:type="dxa"/>
            <w:tcBorders>
              <w:bottom w:val="dotted" w:sz="4" w:space="0" w:color="auto"/>
            </w:tcBorders>
          </w:tcPr>
          <w:p w:rsidR="004875ED" w:rsidRPr="009F0AC4" w:rsidRDefault="004875ED" w:rsidP="009F0AC4">
            <w:pPr>
              <w:pStyle w:val="ListParagraph"/>
              <w:numPr>
                <w:ilvl w:val="0"/>
                <w:numId w:val="17"/>
              </w:numPr>
              <w:rPr>
                <w:rFonts w:ascii="Times New Roman" w:hAnsi="Times New Roman" w:cs="Times New Roman"/>
              </w:rPr>
            </w:pPr>
            <w:r w:rsidRPr="009F0AC4">
              <w:rPr>
                <w:rFonts w:ascii="Times New Roman" w:hAnsi="Times New Roman" w:cs="Times New Roman"/>
              </w:rPr>
              <w:t xml:space="preserve">Dedicated to providing equal and free access to information and knowledge: most highly rated </w:t>
            </w:r>
            <w:r w:rsidR="00485206" w:rsidRPr="009F0AC4">
              <w:rPr>
                <w:rFonts w:ascii="Times New Roman" w:hAnsi="Times New Roman" w:cs="Times New Roman"/>
              </w:rPr>
              <w:t>library/</w:t>
            </w:r>
            <w:r w:rsidRPr="009F0AC4">
              <w:rPr>
                <w:rFonts w:ascii="Times New Roman" w:hAnsi="Times New Roman" w:cs="Times New Roman"/>
              </w:rPr>
              <w:t>librarian value</w:t>
            </w:r>
          </w:p>
        </w:tc>
        <w:tc>
          <w:tcPr>
            <w:tcW w:w="4426" w:type="dxa"/>
            <w:tcBorders>
              <w:bottom w:val="dotted" w:sz="4" w:space="0" w:color="auto"/>
            </w:tcBorders>
          </w:tcPr>
          <w:p w:rsidR="004875ED" w:rsidRPr="004875ED" w:rsidRDefault="004875ED" w:rsidP="004875ED">
            <w:pPr>
              <w:rPr>
                <w:rFonts w:ascii="Times New Roman" w:hAnsi="Times New Roman" w:cs="Times New Roman"/>
              </w:rPr>
            </w:pPr>
            <w:r>
              <w:rPr>
                <w:rFonts w:ascii="Times New Roman" w:hAnsi="Times New Roman" w:cs="Times New Roman"/>
              </w:rPr>
              <w:t>B</w:t>
            </w:r>
            <w:r w:rsidRPr="004875ED">
              <w:rPr>
                <w:rFonts w:ascii="Times New Roman" w:hAnsi="Times New Roman" w:cs="Times New Roman"/>
              </w:rPr>
              <w:t>e champions</w:t>
            </w:r>
            <w:r>
              <w:rPr>
                <w:rFonts w:ascii="Times New Roman" w:hAnsi="Times New Roman" w:cs="Times New Roman"/>
              </w:rPr>
              <w:t xml:space="preserve"> </w:t>
            </w:r>
            <w:r w:rsidRPr="004875ED">
              <w:rPr>
                <w:rFonts w:ascii="Times New Roman" w:hAnsi="Times New Roman" w:cs="Times New Roman"/>
              </w:rPr>
              <w:t>of intellectual freedom</w:t>
            </w:r>
          </w:p>
        </w:tc>
      </w:tr>
      <w:tr w:rsidR="004875ED" w:rsidRPr="004875ED" w:rsidTr="009F0AC4">
        <w:tc>
          <w:tcPr>
            <w:tcW w:w="5150" w:type="dxa"/>
            <w:tcBorders>
              <w:top w:val="dotted" w:sz="4" w:space="0" w:color="auto"/>
              <w:bottom w:val="dotted" w:sz="4" w:space="0" w:color="auto"/>
            </w:tcBorders>
          </w:tcPr>
          <w:p w:rsidR="004875ED" w:rsidRPr="009F0AC4" w:rsidRDefault="004875ED" w:rsidP="009F0AC4">
            <w:pPr>
              <w:pStyle w:val="ListParagraph"/>
              <w:numPr>
                <w:ilvl w:val="0"/>
                <w:numId w:val="17"/>
              </w:numPr>
              <w:rPr>
                <w:rFonts w:ascii="Times New Roman" w:hAnsi="Times New Roman" w:cs="Times New Roman"/>
              </w:rPr>
            </w:pPr>
            <w:r w:rsidRPr="009F0AC4">
              <w:rPr>
                <w:rFonts w:ascii="Times New Roman" w:hAnsi="Times New Roman" w:cs="Times New Roman"/>
              </w:rPr>
              <w:t>Deeply committed to core roles in supporting literacy, learning and reading: a traditional area of strength</w:t>
            </w:r>
          </w:p>
        </w:tc>
        <w:tc>
          <w:tcPr>
            <w:tcW w:w="4426" w:type="dxa"/>
            <w:tcBorders>
              <w:top w:val="dotted" w:sz="4" w:space="0" w:color="auto"/>
              <w:bottom w:val="dotted" w:sz="4" w:space="0" w:color="auto"/>
            </w:tcBorders>
          </w:tcPr>
          <w:p w:rsidR="004875ED" w:rsidRPr="004875ED" w:rsidRDefault="00485206" w:rsidP="00485206">
            <w:pPr>
              <w:rPr>
                <w:rFonts w:ascii="Times New Roman" w:hAnsi="Times New Roman" w:cs="Times New Roman"/>
              </w:rPr>
            </w:pPr>
            <w:r>
              <w:rPr>
                <w:rFonts w:ascii="Times New Roman" w:hAnsi="Times New Roman" w:cs="Times New Roman"/>
              </w:rPr>
              <w:t>U</w:t>
            </w:r>
            <w:r w:rsidRPr="00485206">
              <w:rPr>
                <w:rFonts w:ascii="Times New Roman" w:hAnsi="Times New Roman" w:cs="Times New Roman"/>
              </w:rPr>
              <w:t>pdate our</w:t>
            </w:r>
            <w:r>
              <w:rPr>
                <w:rFonts w:ascii="Times New Roman" w:hAnsi="Times New Roman" w:cs="Times New Roman"/>
              </w:rPr>
              <w:t xml:space="preserve"> </w:t>
            </w:r>
            <w:r w:rsidRPr="00485206">
              <w:rPr>
                <w:rFonts w:ascii="Times New Roman" w:hAnsi="Times New Roman" w:cs="Times New Roman"/>
              </w:rPr>
              <w:t>traditional roles in the</w:t>
            </w:r>
            <w:r>
              <w:rPr>
                <w:rFonts w:ascii="Times New Roman" w:hAnsi="Times New Roman" w:cs="Times New Roman"/>
              </w:rPr>
              <w:t xml:space="preserve"> </w:t>
            </w:r>
            <w:r w:rsidRPr="00485206">
              <w:rPr>
                <w:rFonts w:ascii="Times New Roman" w:hAnsi="Times New Roman" w:cs="Times New Roman"/>
              </w:rPr>
              <w:t>digital age</w:t>
            </w:r>
          </w:p>
        </w:tc>
      </w:tr>
      <w:tr w:rsidR="004875ED" w:rsidRPr="004875ED" w:rsidTr="009F0AC4">
        <w:tc>
          <w:tcPr>
            <w:tcW w:w="5150" w:type="dxa"/>
            <w:tcBorders>
              <w:top w:val="dotted" w:sz="4" w:space="0" w:color="auto"/>
              <w:bottom w:val="dotted" w:sz="4" w:space="0" w:color="auto"/>
            </w:tcBorders>
          </w:tcPr>
          <w:p w:rsidR="004875ED" w:rsidRPr="009F0AC4" w:rsidRDefault="004875ED" w:rsidP="009F0AC4">
            <w:pPr>
              <w:pStyle w:val="ListParagraph"/>
              <w:numPr>
                <w:ilvl w:val="0"/>
                <w:numId w:val="17"/>
              </w:numPr>
              <w:rPr>
                <w:rFonts w:ascii="Times New Roman" w:hAnsi="Times New Roman" w:cs="Times New Roman"/>
              </w:rPr>
            </w:pPr>
            <w:r w:rsidRPr="009F0AC4">
              <w:rPr>
                <w:rFonts w:ascii="Times New Roman" w:hAnsi="Times New Roman" w:cs="Times New Roman"/>
              </w:rPr>
              <w:t>Focused on our communities</w:t>
            </w:r>
            <w:r w:rsidR="00485206" w:rsidRPr="009F0AC4">
              <w:rPr>
                <w:rFonts w:ascii="Times New Roman" w:hAnsi="Times New Roman" w:cs="Times New Roman"/>
              </w:rPr>
              <w:t>: deep commitment to meeting users’ needs</w:t>
            </w:r>
          </w:p>
        </w:tc>
        <w:tc>
          <w:tcPr>
            <w:tcW w:w="4426" w:type="dxa"/>
            <w:tcBorders>
              <w:top w:val="dotted" w:sz="4" w:space="0" w:color="auto"/>
              <w:bottom w:val="dotted" w:sz="4" w:space="0" w:color="auto"/>
            </w:tcBorders>
          </w:tcPr>
          <w:p w:rsidR="00485206" w:rsidRPr="00485206" w:rsidRDefault="00485206" w:rsidP="00485206">
            <w:pPr>
              <w:rPr>
                <w:rFonts w:ascii="Times New Roman" w:hAnsi="Times New Roman" w:cs="Times New Roman"/>
              </w:rPr>
            </w:pPr>
            <w:r>
              <w:rPr>
                <w:rFonts w:ascii="Times New Roman" w:hAnsi="Times New Roman" w:cs="Times New Roman"/>
              </w:rPr>
              <w:t>U</w:t>
            </w:r>
            <w:r w:rsidRPr="00485206">
              <w:rPr>
                <w:rFonts w:ascii="Times New Roman" w:hAnsi="Times New Roman" w:cs="Times New Roman"/>
              </w:rPr>
              <w:t>nderstand</w:t>
            </w:r>
            <w:r>
              <w:rPr>
                <w:rFonts w:ascii="Times New Roman" w:hAnsi="Times New Roman" w:cs="Times New Roman"/>
              </w:rPr>
              <w:t xml:space="preserve"> </w:t>
            </w:r>
            <w:r w:rsidRPr="00485206">
              <w:rPr>
                <w:rFonts w:ascii="Times New Roman" w:hAnsi="Times New Roman" w:cs="Times New Roman"/>
              </w:rPr>
              <w:t>community needs better and</w:t>
            </w:r>
          </w:p>
          <w:p w:rsidR="00485206" w:rsidRPr="00485206" w:rsidRDefault="00485206" w:rsidP="00485206">
            <w:pPr>
              <w:rPr>
                <w:rFonts w:ascii="Times New Roman" w:hAnsi="Times New Roman" w:cs="Times New Roman"/>
              </w:rPr>
            </w:pPr>
            <w:r w:rsidRPr="00485206">
              <w:rPr>
                <w:rFonts w:ascii="Times New Roman" w:hAnsi="Times New Roman" w:cs="Times New Roman"/>
              </w:rPr>
              <w:t>design services for impact</w:t>
            </w:r>
            <w:r>
              <w:rPr>
                <w:rFonts w:ascii="Times New Roman" w:hAnsi="Times New Roman" w:cs="Times New Roman"/>
              </w:rPr>
              <w:t xml:space="preserve">: </w:t>
            </w:r>
            <w:r w:rsidR="009F0AC4">
              <w:rPr>
                <w:rFonts w:ascii="Times New Roman" w:hAnsi="Times New Roman" w:cs="Times New Roman"/>
              </w:rPr>
              <w:t>l</w:t>
            </w:r>
            <w:r w:rsidRPr="00485206">
              <w:rPr>
                <w:rFonts w:ascii="Times New Roman" w:hAnsi="Times New Roman" w:cs="Times New Roman"/>
              </w:rPr>
              <w:t>ink with local partners, engage new</w:t>
            </w:r>
            <w:r>
              <w:rPr>
                <w:rFonts w:ascii="Times New Roman" w:hAnsi="Times New Roman" w:cs="Times New Roman"/>
              </w:rPr>
              <w:t xml:space="preserve"> </w:t>
            </w:r>
            <w:r w:rsidRPr="00485206">
              <w:rPr>
                <w:rFonts w:ascii="Times New Roman" w:hAnsi="Times New Roman" w:cs="Times New Roman"/>
              </w:rPr>
              <w:t>and underserved sections of our</w:t>
            </w:r>
            <w:r>
              <w:rPr>
                <w:rFonts w:ascii="Times New Roman" w:hAnsi="Times New Roman" w:cs="Times New Roman"/>
              </w:rPr>
              <w:t xml:space="preserve"> </w:t>
            </w:r>
            <w:r w:rsidRPr="00485206">
              <w:rPr>
                <w:rFonts w:ascii="Times New Roman" w:hAnsi="Times New Roman" w:cs="Times New Roman"/>
              </w:rPr>
              <w:t>communities, and have a measurable</w:t>
            </w:r>
          </w:p>
          <w:p w:rsidR="004875ED" w:rsidRPr="004875ED" w:rsidRDefault="00485206" w:rsidP="00485206">
            <w:pPr>
              <w:rPr>
                <w:rFonts w:ascii="Times New Roman" w:hAnsi="Times New Roman" w:cs="Times New Roman"/>
              </w:rPr>
            </w:pPr>
            <w:r w:rsidRPr="00485206">
              <w:rPr>
                <w:rFonts w:ascii="Times New Roman" w:hAnsi="Times New Roman" w:cs="Times New Roman"/>
              </w:rPr>
              <w:t>impact on peoples’ lives</w:t>
            </w:r>
          </w:p>
        </w:tc>
      </w:tr>
      <w:tr w:rsidR="004875ED" w:rsidRPr="004875ED" w:rsidTr="009F0AC4">
        <w:tc>
          <w:tcPr>
            <w:tcW w:w="5150" w:type="dxa"/>
            <w:tcBorders>
              <w:top w:val="dotted" w:sz="4" w:space="0" w:color="auto"/>
              <w:bottom w:val="dotted" w:sz="4" w:space="0" w:color="auto"/>
            </w:tcBorders>
          </w:tcPr>
          <w:p w:rsidR="004875ED" w:rsidRPr="009F0AC4" w:rsidRDefault="004875ED" w:rsidP="009F0AC4">
            <w:pPr>
              <w:pStyle w:val="ListParagraph"/>
              <w:numPr>
                <w:ilvl w:val="0"/>
                <w:numId w:val="17"/>
              </w:numPr>
              <w:rPr>
                <w:rFonts w:ascii="Times New Roman" w:hAnsi="Times New Roman" w:cs="Times New Roman"/>
              </w:rPr>
            </w:pPr>
            <w:r w:rsidRPr="009F0AC4">
              <w:rPr>
                <w:rFonts w:ascii="Times New Roman" w:hAnsi="Times New Roman" w:cs="Times New Roman"/>
              </w:rPr>
              <w:t>Embracing digital innovation</w:t>
            </w:r>
          </w:p>
        </w:tc>
        <w:tc>
          <w:tcPr>
            <w:tcW w:w="4426" w:type="dxa"/>
            <w:tcBorders>
              <w:top w:val="dotted" w:sz="4" w:space="0" w:color="auto"/>
              <w:bottom w:val="dotted" w:sz="4" w:space="0" w:color="auto"/>
            </w:tcBorders>
          </w:tcPr>
          <w:p w:rsidR="004875ED" w:rsidRPr="004875ED" w:rsidRDefault="00485206" w:rsidP="00485206">
            <w:pPr>
              <w:rPr>
                <w:rFonts w:ascii="Times New Roman" w:hAnsi="Times New Roman" w:cs="Times New Roman"/>
              </w:rPr>
            </w:pPr>
            <w:r>
              <w:rPr>
                <w:rFonts w:ascii="Times New Roman" w:hAnsi="Times New Roman" w:cs="Times New Roman"/>
              </w:rPr>
              <w:t>K</w:t>
            </w:r>
            <w:r w:rsidRPr="00485206">
              <w:rPr>
                <w:rFonts w:ascii="Times New Roman" w:hAnsi="Times New Roman" w:cs="Times New Roman"/>
              </w:rPr>
              <w:t>eep up with ongoing</w:t>
            </w:r>
            <w:r>
              <w:rPr>
                <w:rFonts w:ascii="Times New Roman" w:hAnsi="Times New Roman" w:cs="Times New Roman"/>
              </w:rPr>
              <w:t xml:space="preserve"> </w:t>
            </w:r>
            <w:r w:rsidRPr="00485206">
              <w:rPr>
                <w:rFonts w:ascii="Times New Roman" w:hAnsi="Times New Roman" w:cs="Times New Roman"/>
              </w:rPr>
              <w:t>technological changes</w:t>
            </w:r>
          </w:p>
        </w:tc>
      </w:tr>
      <w:tr w:rsidR="004875ED" w:rsidRPr="004875ED" w:rsidTr="009F0AC4">
        <w:tc>
          <w:tcPr>
            <w:tcW w:w="5150" w:type="dxa"/>
            <w:tcBorders>
              <w:top w:val="dotted" w:sz="4" w:space="0" w:color="auto"/>
              <w:bottom w:val="dotted" w:sz="4" w:space="0" w:color="auto"/>
            </w:tcBorders>
          </w:tcPr>
          <w:p w:rsidR="004875ED" w:rsidRPr="009F0AC4" w:rsidRDefault="004875ED" w:rsidP="009F0AC4">
            <w:pPr>
              <w:pStyle w:val="ListParagraph"/>
              <w:numPr>
                <w:ilvl w:val="0"/>
                <w:numId w:val="17"/>
              </w:numPr>
              <w:rPr>
                <w:rFonts w:ascii="Times New Roman" w:hAnsi="Times New Roman" w:cs="Times New Roman"/>
              </w:rPr>
            </w:pPr>
            <w:r w:rsidRPr="009F0AC4">
              <w:rPr>
                <w:rFonts w:ascii="Times New Roman" w:hAnsi="Times New Roman" w:cs="Times New Roman"/>
              </w:rPr>
              <w:t>Strong advocates for libraries at national and regional leader level</w:t>
            </w:r>
          </w:p>
        </w:tc>
        <w:tc>
          <w:tcPr>
            <w:tcW w:w="4426" w:type="dxa"/>
            <w:tcBorders>
              <w:top w:val="dotted" w:sz="4" w:space="0" w:color="auto"/>
              <w:bottom w:val="dotted" w:sz="4" w:space="0" w:color="auto"/>
            </w:tcBorders>
          </w:tcPr>
          <w:p w:rsidR="004875ED" w:rsidRPr="004875ED" w:rsidRDefault="009F0AC4" w:rsidP="009F0AC4">
            <w:pPr>
              <w:rPr>
                <w:rFonts w:ascii="Times New Roman" w:hAnsi="Times New Roman" w:cs="Times New Roman"/>
              </w:rPr>
            </w:pPr>
            <w:r>
              <w:rPr>
                <w:rFonts w:ascii="Times New Roman" w:hAnsi="Times New Roman" w:cs="Times New Roman"/>
              </w:rPr>
              <w:t>N</w:t>
            </w:r>
            <w:r w:rsidRPr="009F0AC4">
              <w:rPr>
                <w:rFonts w:ascii="Times New Roman" w:hAnsi="Times New Roman" w:cs="Times New Roman"/>
              </w:rPr>
              <w:t>eed more and better</w:t>
            </w:r>
            <w:r>
              <w:rPr>
                <w:rFonts w:ascii="Times New Roman" w:hAnsi="Times New Roman" w:cs="Times New Roman"/>
              </w:rPr>
              <w:t xml:space="preserve"> </w:t>
            </w:r>
            <w:r w:rsidRPr="009F0AC4">
              <w:rPr>
                <w:rFonts w:ascii="Times New Roman" w:hAnsi="Times New Roman" w:cs="Times New Roman"/>
              </w:rPr>
              <w:t>advocates at all levels</w:t>
            </w:r>
            <w:r>
              <w:rPr>
                <w:rFonts w:ascii="Times New Roman" w:hAnsi="Times New Roman" w:cs="Times New Roman"/>
              </w:rPr>
              <w:t>: every librarian an advocate!</w:t>
            </w:r>
          </w:p>
        </w:tc>
      </w:tr>
      <w:tr w:rsidR="004875ED" w:rsidRPr="004875ED" w:rsidTr="009F0AC4">
        <w:tc>
          <w:tcPr>
            <w:tcW w:w="5150" w:type="dxa"/>
            <w:tcBorders>
              <w:top w:val="dotted" w:sz="4" w:space="0" w:color="auto"/>
              <w:bottom w:val="dotted" w:sz="4" w:space="0" w:color="auto"/>
            </w:tcBorders>
          </w:tcPr>
          <w:p w:rsidR="004875ED" w:rsidRPr="009F0AC4" w:rsidRDefault="004875ED" w:rsidP="009F0AC4">
            <w:pPr>
              <w:pStyle w:val="ListParagraph"/>
              <w:numPr>
                <w:ilvl w:val="0"/>
                <w:numId w:val="17"/>
              </w:numPr>
              <w:rPr>
                <w:rFonts w:ascii="Times New Roman" w:hAnsi="Times New Roman" w:cs="Times New Roman"/>
              </w:rPr>
            </w:pPr>
            <w:r w:rsidRPr="009F0AC4">
              <w:rPr>
                <w:rFonts w:ascii="Times New Roman" w:hAnsi="Times New Roman" w:cs="Times New Roman"/>
              </w:rPr>
              <w:t>Aware that funding is our biggest challenge</w:t>
            </w:r>
          </w:p>
        </w:tc>
        <w:tc>
          <w:tcPr>
            <w:tcW w:w="4426" w:type="dxa"/>
            <w:tcBorders>
              <w:top w:val="dotted" w:sz="4" w:space="0" w:color="auto"/>
              <w:bottom w:val="dotted" w:sz="4" w:space="0" w:color="auto"/>
            </w:tcBorders>
          </w:tcPr>
          <w:p w:rsidR="004875ED" w:rsidRPr="004875ED" w:rsidRDefault="009F0AC4" w:rsidP="00E80703">
            <w:pPr>
              <w:rPr>
                <w:rFonts w:ascii="Times New Roman" w:hAnsi="Times New Roman" w:cs="Times New Roman"/>
              </w:rPr>
            </w:pPr>
            <w:r>
              <w:rPr>
                <w:rFonts w:ascii="Times New Roman" w:hAnsi="Times New Roman" w:cs="Times New Roman"/>
              </w:rPr>
              <w:t>E</w:t>
            </w:r>
            <w:r w:rsidRPr="009F0AC4">
              <w:rPr>
                <w:rFonts w:ascii="Times New Roman" w:hAnsi="Times New Roman" w:cs="Times New Roman"/>
              </w:rPr>
              <w:t>nsure</w:t>
            </w:r>
            <w:r>
              <w:rPr>
                <w:rFonts w:ascii="Times New Roman" w:hAnsi="Times New Roman" w:cs="Times New Roman"/>
              </w:rPr>
              <w:t xml:space="preserve"> </w:t>
            </w:r>
            <w:r w:rsidRPr="009F0AC4">
              <w:rPr>
                <w:rFonts w:ascii="Times New Roman" w:hAnsi="Times New Roman" w:cs="Times New Roman"/>
              </w:rPr>
              <w:t>stakeholders understand</w:t>
            </w:r>
            <w:r>
              <w:rPr>
                <w:rFonts w:ascii="Times New Roman" w:hAnsi="Times New Roman" w:cs="Times New Roman"/>
              </w:rPr>
              <w:t xml:space="preserve"> </w:t>
            </w:r>
            <w:r w:rsidRPr="009F0AC4">
              <w:rPr>
                <w:rFonts w:ascii="Times New Roman" w:hAnsi="Times New Roman" w:cs="Times New Roman"/>
              </w:rPr>
              <w:t>our value and impact</w:t>
            </w:r>
          </w:p>
        </w:tc>
      </w:tr>
      <w:tr w:rsidR="004875ED" w:rsidRPr="004875ED" w:rsidTr="009F0AC4">
        <w:tc>
          <w:tcPr>
            <w:tcW w:w="5150" w:type="dxa"/>
            <w:tcBorders>
              <w:top w:val="dotted" w:sz="4" w:space="0" w:color="auto"/>
              <w:bottom w:val="dotted" w:sz="4" w:space="0" w:color="auto"/>
            </w:tcBorders>
          </w:tcPr>
          <w:p w:rsidR="004875ED" w:rsidRPr="009F0AC4" w:rsidRDefault="004875ED" w:rsidP="009F0AC4">
            <w:pPr>
              <w:pStyle w:val="ListParagraph"/>
              <w:numPr>
                <w:ilvl w:val="0"/>
                <w:numId w:val="17"/>
              </w:numPr>
              <w:rPr>
                <w:rFonts w:ascii="Times New Roman" w:hAnsi="Times New Roman" w:cs="Times New Roman"/>
              </w:rPr>
            </w:pPr>
            <w:r w:rsidRPr="009F0AC4">
              <w:rPr>
                <w:rFonts w:ascii="Times New Roman" w:hAnsi="Times New Roman" w:cs="Times New Roman"/>
              </w:rPr>
              <w:t xml:space="preserve">Eager to work more collaboratively and develop strong partnerships </w:t>
            </w:r>
          </w:p>
        </w:tc>
        <w:tc>
          <w:tcPr>
            <w:tcW w:w="4426" w:type="dxa"/>
            <w:tcBorders>
              <w:top w:val="dotted" w:sz="4" w:space="0" w:color="auto"/>
              <w:bottom w:val="dotted" w:sz="4" w:space="0" w:color="auto"/>
            </w:tcBorders>
          </w:tcPr>
          <w:p w:rsidR="004875ED" w:rsidRPr="004875ED" w:rsidRDefault="009F0AC4" w:rsidP="009F0AC4">
            <w:pPr>
              <w:rPr>
                <w:rFonts w:ascii="Times New Roman" w:hAnsi="Times New Roman" w:cs="Times New Roman"/>
              </w:rPr>
            </w:pPr>
            <w:r>
              <w:rPr>
                <w:rFonts w:ascii="Times New Roman" w:hAnsi="Times New Roman" w:cs="Times New Roman"/>
              </w:rPr>
              <w:t>D</w:t>
            </w:r>
            <w:r w:rsidRPr="009F0AC4">
              <w:rPr>
                <w:rFonts w:ascii="Times New Roman" w:hAnsi="Times New Roman" w:cs="Times New Roman"/>
              </w:rPr>
              <w:t>evelop a spirit</w:t>
            </w:r>
            <w:r>
              <w:rPr>
                <w:rFonts w:ascii="Times New Roman" w:hAnsi="Times New Roman" w:cs="Times New Roman"/>
              </w:rPr>
              <w:t xml:space="preserve"> </w:t>
            </w:r>
            <w:r w:rsidRPr="009F0AC4">
              <w:rPr>
                <w:rFonts w:ascii="Times New Roman" w:hAnsi="Times New Roman" w:cs="Times New Roman"/>
              </w:rPr>
              <w:t>of collaboration</w:t>
            </w:r>
          </w:p>
        </w:tc>
      </w:tr>
      <w:tr w:rsidR="004875ED" w:rsidRPr="004875ED" w:rsidTr="009F0AC4">
        <w:tc>
          <w:tcPr>
            <w:tcW w:w="5150" w:type="dxa"/>
            <w:tcBorders>
              <w:top w:val="dotted" w:sz="4" w:space="0" w:color="auto"/>
              <w:bottom w:val="dotted" w:sz="4" w:space="0" w:color="auto"/>
            </w:tcBorders>
          </w:tcPr>
          <w:p w:rsidR="004875ED" w:rsidRPr="00CF1BA8" w:rsidRDefault="004875ED" w:rsidP="00CF1BA8">
            <w:pPr>
              <w:pStyle w:val="ListParagraph"/>
              <w:numPr>
                <w:ilvl w:val="0"/>
                <w:numId w:val="17"/>
              </w:numPr>
              <w:rPr>
                <w:rFonts w:ascii="Times New Roman" w:hAnsi="Times New Roman" w:cs="Times New Roman"/>
              </w:rPr>
            </w:pPr>
            <w:r w:rsidRPr="009F0AC4">
              <w:rPr>
                <w:rFonts w:ascii="Times New Roman" w:hAnsi="Times New Roman" w:cs="Times New Roman"/>
              </w:rPr>
              <w:t xml:space="preserve">Desiring to be less </w:t>
            </w:r>
            <w:r w:rsidR="009F0AC4" w:rsidRPr="009F0AC4">
              <w:rPr>
                <w:rFonts w:ascii="Times New Roman" w:hAnsi="Times New Roman" w:cs="Times New Roman"/>
              </w:rPr>
              <w:t>bureaucratic, inflexible and</w:t>
            </w:r>
            <w:r w:rsidR="00CF1BA8">
              <w:rPr>
                <w:rFonts w:ascii="Times New Roman" w:hAnsi="Times New Roman" w:cs="Times New Roman"/>
              </w:rPr>
              <w:t xml:space="preserve"> </w:t>
            </w:r>
            <w:r w:rsidR="009F0AC4" w:rsidRPr="00CF1BA8">
              <w:rPr>
                <w:rFonts w:ascii="Times New Roman" w:hAnsi="Times New Roman" w:cs="Times New Roman"/>
              </w:rPr>
              <w:t>resistant to change: to be more proactive in its approach, open to innovation and ready to let go of out-dated or restrictive practices</w:t>
            </w:r>
          </w:p>
        </w:tc>
        <w:tc>
          <w:tcPr>
            <w:tcW w:w="4426" w:type="dxa"/>
            <w:tcBorders>
              <w:top w:val="dotted" w:sz="4" w:space="0" w:color="auto"/>
              <w:bottom w:val="dotted" w:sz="4" w:space="0" w:color="auto"/>
            </w:tcBorders>
          </w:tcPr>
          <w:p w:rsidR="004875ED" w:rsidRPr="004875ED" w:rsidRDefault="009F0AC4" w:rsidP="009F0AC4">
            <w:pPr>
              <w:rPr>
                <w:rFonts w:ascii="Times New Roman" w:hAnsi="Times New Roman" w:cs="Times New Roman"/>
              </w:rPr>
            </w:pPr>
            <w:r>
              <w:rPr>
                <w:rFonts w:ascii="Times New Roman" w:hAnsi="Times New Roman" w:cs="Times New Roman"/>
              </w:rPr>
              <w:t>C</w:t>
            </w:r>
            <w:r w:rsidRPr="009F0AC4">
              <w:rPr>
                <w:rFonts w:ascii="Times New Roman" w:hAnsi="Times New Roman" w:cs="Times New Roman"/>
              </w:rPr>
              <w:t>hallenge</w:t>
            </w:r>
            <w:r>
              <w:rPr>
                <w:rFonts w:ascii="Times New Roman" w:hAnsi="Times New Roman" w:cs="Times New Roman"/>
              </w:rPr>
              <w:t xml:space="preserve"> </w:t>
            </w:r>
            <w:r w:rsidR="007E3011">
              <w:rPr>
                <w:rFonts w:ascii="Times New Roman" w:hAnsi="Times New Roman" w:cs="Times New Roman"/>
              </w:rPr>
              <w:t xml:space="preserve">current structures </w:t>
            </w:r>
            <w:r w:rsidRPr="009F0AC4">
              <w:rPr>
                <w:rFonts w:ascii="Times New Roman" w:hAnsi="Times New Roman" w:cs="Times New Roman"/>
              </w:rPr>
              <w:t>and behaviours</w:t>
            </w:r>
            <w:r>
              <w:rPr>
                <w:rFonts w:ascii="Times New Roman" w:hAnsi="Times New Roman" w:cs="Times New Roman"/>
              </w:rPr>
              <w:t>: o</w:t>
            </w:r>
            <w:r w:rsidRPr="009F0AC4">
              <w:rPr>
                <w:rFonts w:ascii="Times New Roman" w:hAnsi="Times New Roman" w:cs="Times New Roman"/>
              </w:rPr>
              <w:t>vercom</w:t>
            </w:r>
            <w:r>
              <w:rPr>
                <w:rFonts w:ascii="Times New Roman" w:hAnsi="Times New Roman" w:cs="Times New Roman"/>
              </w:rPr>
              <w:t>e</w:t>
            </w:r>
            <w:r w:rsidRPr="009F0AC4">
              <w:rPr>
                <w:rFonts w:ascii="Times New Roman" w:hAnsi="Times New Roman" w:cs="Times New Roman"/>
              </w:rPr>
              <w:t xml:space="preserve"> our passive mindset and</w:t>
            </w:r>
            <w:r>
              <w:rPr>
                <w:rFonts w:ascii="Times New Roman" w:hAnsi="Times New Roman" w:cs="Times New Roman"/>
              </w:rPr>
              <w:t xml:space="preserve"> </w:t>
            </w:r>
            <w:r w:rsidRPr="009F0AC4">
              <w:rPr>
                <w:rFonts w:ascii="Times New Roman" w:hAnsi="Times New Roman" w:cs="Times New Roman"/>
              </w:rPr>
              <w:t>embrac</w:t>
            </w:r>
            <w:r>
              <w:rPr>
                <w:rFonts w:ascii="Times New Roman" w:hAnsi="Times New Roman" w:cs="Times New Roman"/>
              </w:rPr>
              <w:t>e</w:t>
            </w:r>
            <w:r w:rsidRPr="009F0AC4">
              <w:rPr>
                <w:rFonts w:ascii="Times New Roman" w:hAnsi="Times New Roman" w:cs="Times New Roman"/>
              </w:rPr>
              <w:t xml:space="preserve"> innovation and change</w:t>
            </w:r>
          </w:p>
        </w:tc>
      </w:tr>
      <w:tr w:rsidR="004875ED" w:rsidRPr="004875ED" w:rsidTr="009F0AC4">
        <w:tc>
          <w:tcPr>
            <w:tcW w:w="5150" w:type="dxa"/>
            <w:tcBorders>
              <w:top w:val="dotted" w:sz="4" w:space="0" w:color="auto"/>
              <w:bottom w:val="dotted" w:sz="4" w:space="0" w:color="auto"/>
            </w:tcBorders>
          </w:tcPr>
          <w:p w:rsidR="004875ED" w:rsidRPr="009F0AC4" w:rsidRDefault="004875ED" w:rsidP="009F0AC4">
            <w:pPr>
              <w:pStyle w:val="ListParagraph"/>
              <w:numPr>
                <w:ilvl w:val="0"/>
                <w:numId w:val="17"/>
              </w:numPr>
              <w:rPr>
                <w:rFonts w:ascii="Times New Roman" w:hAnsi="Times New Roman" w:cs="Times New Roman"/>
              </w:rPr>
            </w:pPr>
            <w:r w:rsidRPr="009F0AC4">
              <w:rPr>
                <w:rFonts w:ascii="Times New Roman" w:hAnsi="Times New Roman" w:cs="Times New Roman"/>
              </w:rPr>
              <w:t>Proud to be guardians of the memory of the world</w:t>
            </w:r>
            <w:r w:rsidR="009F0AC4" w:rsidRPr="009F0AC4">
              <w:rPr>
                <w:rFonts w:ascii="Times New Roman" w:hAnsi="Times New Roman" w:cs="Times New Roman"/>
              </w:rPr>
              <w:t>: preserving and organising knowledge for future generations</w:t>
            </w:r>
          </w:p>
        </w:tc>
        <w:tc>
          <w:tcPr>
            <w:tcW w:w="4426" w:type="dxa"/>
            <w:tcBorders>
              <w:top w:val="dotted" w:sz="4" w:space="0" w:color="auto"/>
              <w:bottom w:val="dotted" w:sz="4" w:space="0" w:color="auto"/>
            </w:tcBorders>
          </w:tcPr>
          <w:p w:rsidR="004875ED" w:rsidRPr="004875ED" w:rsidRDefault="009F0AC4" w:rsidP="009F0AC4">
            <w:pPr>
              <w:rPr>
                <w:rFonts w:ascii="Times New Roman" w:hAnsi="Times New Roman" w:cs="Times New Roman"/>
              </w:rPr>
            </w:pPr>
            <w:r>
              <w:rPr>
                <w:rFonts w:ascii="Times New Roman" w:hAnsi="Times New Roman" w:cs="Times New Roman"/>
              </w:rPr>
              <w:t>M</w:t>
            </w:r>
            <w:r w:rsidRPr="009F0AC4">
              <w:rPr>
                <w:rFonts w:ascii="Times New Roman" w:hAnsi="Times New Roman" w:cs="Times New Roman"/>
              </w:rPr>
              <w:t>aximise</w:t>
            </w:r>
            <w:r>
              <w:rPr>
                <w:rFonts w:ascii="Times New Roman" w:hAnsi="Times New Roman" w:cs="Times New Roman"/>
              </w:rPr>
              <w:t xml:space="preserve"> </w:t>
            </w:r>
            <w:r w:rsidRPr="009F0AC4">
              <w:rPr>
                <w:rFonts w:ascii="Times New Roman" w:hAnsi="Times New Roman" w:cs="Times New Roman"/>
              </w:rPr>
              <w:t>access to the world’s</w:t>
            </w:r>
            <w:r>
              <w:rPr>
                <w:rFonts w:ascii="Times New Roman" w:hAnsi="Times New Roman" w:cs="Times New Roman"/>
              </w:rPr>
              <w:t xml:space="preserve"> </w:t>
            </w:r>
            <w:r w:rsidRPr="009F0AC4">
              <w:rPr>
                <w:rFonts w:ascii="Times New Roman" w:hAnsi="Times New Roman" w:cs="Times New Roman"/>
              </w:rPr>
              <w:t>documentary heritage</w:t>
            </w:r>
          </w:p>
        </w:tc>
      </w:tr>
      <w:tr w:rsidR="004875ED" w:rsidRPr="004875ED" w:rsidTr="009F0AC4">
        <w:tc>
          <w:tcPr>
            <w:tcW w:w="5150" w:type="dxa"/>
            <w:tcBorders>
              <w:top w:val="dotted" w:sz="4" w:space="0" w:color="auto"/>
            </w:tcBorders>
          </w:tcPr>
          <w:p w:rsidR="004875ED" w:rsidRPr="009F0AC4" w:rsidRDefault="004875ED" w:rsidP="009F0AC4">
            <w:pPr>
              <w:pStyle w:val="ListParagraph"/>
              <w:numPr>
                <w:ilvl w:val="0"/>
                <w:numId w:val="17"/>
              </w:numPr>
              <w:rPr>
                <w:rFonts w:ascii="Times New Roman" w:hAnsi="Times New Roman" w:cs="Times New Roman"/>
              </w:rPr>
            </w:pPr>
            <w:r w:rsidRPr="009F0AC4">
              <w:rPr>
                <w:rFonts w:ascii="Times New Roman" w:hAnsi="Times New Roman" w:cs="Times New Roman"/>
              </w:rPr>
              <w:t>Attracting young professionals deeply committed and eager to lead</w:t>
            </w:r>
          </w:p>
        </w:tc>
        <w:tc>
          <w:tcPr>
            <w:tcW w:w="4426" w:type="dxa"/>
            <w:tcBorders>
              <w:top w:val="dotted" w:sz="4" w:space="0" w:color="auto"/>
            </w:tcBorders>
          </w:tcPr>
          <w:p w:rsidR="009F0AC4" w:rsidRPr="009F0AC4" w:rsidRDefault="009F0AC4" w:rsidP="009F0AC4">
            <w:pPr>
              <w:rPr>
                <w:rFonts w:ascii="Times New Roman" w:hAnsi="Times New Roman" w:cs="Times New Roman"/>
              </w:rPr>
            </w:pPr>
            <w:r>
              <w:rPr>
                <w:rFonts w:ascii="Times New Roman" w:hAnsi="Times New Roman" w:cs="Times New Roman"/>
              </w:rPr>
              <w:t>G</w:t>
            </w:r>
            <w:r w:rsidRPr="009F0AC4">
              <w:rPr>
                <w:rFonts w:ascii="Times New Roman" w:hAnsi="Times New Roman" w:cs="Times New Roman"/>
              </w:rPr>
              <w:t>ive young</w:t>
            </w:r>
            <w:r>
              <w:rPr>
                <w:rFonts w:ascii="Times New Roman" w:hAnsi="Times New Roman" w:cs="Times New Roman"/>
              </w:rPr>
              <w:t xml:space="preserve"> </w:t>
            </w:r>
            <w:r w:rsidRPr="009F0AC4">
              <w:rPr>
                <w:rFonts w:ascii="Times New Roman" w:hAnsi="Times New Roman" w:cs="Times New Roman"/>
              </w:rPr>
              <w:t>professionals effective</w:t>
            </w:r>
          </w:p>
          <w:p w:rsidR="004875ED" w:rsidRPr="004875ED" w:rsidRDefault="009F0AC4" w:rsidP="009F0AC4">
            <w:pPr>
              <w:rPr>
                <w:rFonts w:ascii="Times New Roman" w:hAnsi="Times New Roman" w:cs="Times New Roman"/>
              </w:rPr>
            </w:pPr>
            <w:r w:rsidRPr="009F0AC4">
              <w:rPr>
                <w:rFonts w:ascii="Times New Roman" w:hAnsi="Times New Roman" w:cs="Times New Roman"/>
              </w:rPr>
              <w:t>opportunities to learn,</w:t>
            </w:r>
            <w:r>
              <w:rPr>
                <w:rFonts w:ascii="Times New Roman" w:hAnsi="Times New Roman" w:cs="Times New Roman"/>
              </w:rPr>
              <w:t xml:space="preserve"> </w:t>
            </w:r>
            <w:r w:rsidRPr="009F0AC4">
              <w:rPr>
                <w:rFonts w:ascii="Times New Roman" w:hAnsi="Times New Roman" w:cs="Times New Roman"/>
              </w:rPr>
              <w:t>develop and lead</w:t>
            </w:r>
          </w:p>
        </w:tc>
      </w:tr>
    </w:tbl>
    <w:p w:rsidR="007B2BF5" w:rsidRDefault="007B2BF5" w:rsidP="006852C3">
      <w:pPr>
        <w:spacing w:after="0" w:line="240" w:lineRule="auto"/>
        <w:rPr>
          <w:rFonts w:ascii="Times New Roman" w:hAnsi="Times New Roman" w:cs="Times New Roman"/>
        </w:rPr>
      </w:pPr>
    </w:p>
    <w:p w:rsidR="006852C3" w:rsidRDefault="006852C3" w:rsidP="00586683">
      <w:pPr>
        <w:spacing w:after="0" w:line="240" w:lineRule="auto"/>
        <w:rPr>
          <w:rFonts w:ascii="Times New Roman" w:hAnsi="Times New Roman" w:cs="Times New Roman"/>
        </w:rPr>
      </w:pPr>
    </w:p>
    <w:p w:rsidR="008C0CEB" w:rsidRPr="00440238" w:rsidRDefault="00421DBD" w:rsidP="00F60DCA">
      <w:pPr>
        <w:spacing w:after="0" w:line="240" w:lineRule="auto"/>
        <w:rPr>
          <w:rFonts w:ascii="Times New Roman" w:hAnsi="Times New Roman" w:cs="Times New Roman"/>
          <w:b/>
        </w:rPr>
      </w:pPr>
      <w:r w:rsidRPr="00440238">
        <w:rPr>
          <w:rFonts w:ascii="Times New Roman" w:hAnsi="Times New Roman" w:cs="Times New Roman"/>
          <w:b/>
        </w:rPr>
        <w:t xml:space="preserve">A </w:t>
      </w:r>
      <w:r w:rsidR="00261197">
        <w:rPr>
          <w:rFonts w:ascii="Times New Roman" w:hAnsi="Times New Roman" w:cs="Times New Roman"/>
          <w:b/>
        </w:rPr>
        <w:t xml:space="preserve">NEW </w:t>
      </w:r>
      <w:r w:rsidR="006E2FC4">
        <w:rPr>
          <w:rFonts w:ascii="Times New Roman" w:hAnsi="Times New Roman" w:cs="Times New Roman"/>
          <w:b/>
        </w:rPr>
        <w:t>DIRECTION</w:t>
      </w:r>
      <w:r w:rsidR="00261197">
        <w:rPr>
          <w:rFonts w:ascii="Times New Roman" w:hAnsi="Times New Roman" w:cs="Times New Roman"/>
          <w:b/>
        </w:rPr>
        <w:t xml:space="preserve"> </w:t>
      </w:r>
      <w:r w:rsidRPr="00440238">
        <w:rPr>
          <w:rFonts w:ascii="Times New Roman" w:hAnsi="Times New Roman" w:cs="Times New Roman"/>
          <w:b/>
        </w:rPr>
        <w:t xml:space="preserve">FOR </w:t>
      </w:r>
      <w:r w:rsidR="00D73608">
        <w:rPr>
          <w:rFonts w:ascii="Times New Roman" w:hAnsi="Times New Roman" w:cs="Times New Roman"/>
          <w:b/>
        </w:rPr>
        <w:t>LIBRARIES AND LIBRARIANS</w:t>
      </w:r>
    </w:p>
    <w:p w:rsidR="00440238" w:rsidRDefault="00440238" w:rsidP="00F60DCA">
      <w:pPr>
        <w:spacing w:after="0" w:line="240" w:lineRule="auto"/>
        <w:rPr>
          <w:rFonts w:ascii="Times New Roman" w:hAnsi="Times New Roman" w:cs="Times New Roman"/>
        </w:rPr>
      </w:pPr>
    </w:p>
    <w:p w:rsidR="000D1E97" w:rsidRDefault="00D441A5" w:rsidP="00421DBD">
      <w:pPr>
        <w:spacing w:after="0" w:line="240" w:lineRule="auto"/>
        <w:rPr>
          <w:rFonts w:ascii="Times New Roman" w:hAnsi="Times New Roman" w:cs="Times New Roman"/>
        </w:rPr>
      </w:pPr>
      <w:r>
        <w:rPr>
          <w:rFonts w:ascii="Times New Roman" w:hAnsi="Times New Roman" w:cs="Times New Roman"/>
        </w:rPr>
        <w:t xml:space="preserve">I propose a </w:t>
      </w:r>
      <w:r w:rsidR="0047791C">
        <w:rPr>
          <w:rFonts w:ascii="Times New Roman" w:hAnsi="Times New Roman" w:cs="Times New Roman"/>
        </w:rPr>
        <w:t xml:space="preserve">new </w:t>
      </w:r>
      <w:r w:rsidR="000D1E97">
        <w:rPr>
          <w:rFonts w:ascii="Times New Roman" w:hAnsi="Times New Roman" w:cs="Times New Roman"/>
        </w:rPr>
        <w:t>mission</w:t>
      </w:r>
      <w:r w:rsidR="001D628B">
        <w:rPr>
          <w:rFonts w:ascii="Times New Roman" w:hAnsi="Times New Roman" w:cs="Times New Roman"/>
        </w:rPr>
        <w:t xml:space="preserve"> and </w:t>
      </w:r>
      <w:r w:rsidR="0047791C">
        <w:rPr>
          <w:rFonts w:ascii="Times New Roman" w:hAnsi="Times New Roman" w:cs="Times New Roman"/>
        </w:rPr>
        <w:t>direction</w:t>
      </w:r>
      <w:r>
        <w:rPr>
          <w:rFonts w:ascii="Times New Roman" w:hAnsi="Times New Roman" w:cs="Times New Roman"/>
        </w:rPr>
        <w:t xml:space="preserve"> for </w:t>
      </w:r>
      <w:r w:rsidR="0047791C">
        <w:rPr>
          <w:rFonts w:ascii="Times New Roman" w:hAnsi="Times New Roman" w:cs="Times New Roman"/>
        </w:rPr>
        <w:t>libraries</w:t>
      </w:r>
      <w:r>
        <w:rPr>
          <w:rFonts w:ascii="Times New Roman" w:hAnsi="Times New Roman" w:cs="Times New Roman"/>
        </w:rPr>
        <w:t xml:space="preserve"> </w:t>
      </w:r>
      <w:r w:rsidR="00EF2583">
        <w:rPr>
          <w:rFonts w:ascii="Times New Roman" w:hAnsi="Times New Roman" w:cs="Times New Roman"/>
        </w:rPr>
        <w:t xml:space="preserve">and librarians, which can summarized as: </w:t>
      </w:r>
      <w:r w:rsidR="00EF2583" w:rsidRPr="00427F67">
        <w:rPr>
          <w:rFonts w:ascii="Times New Roman" w:hAnsi="Times New Roman" w:cs="Times New Roman"/>
          <w:i/>
        </w:rPr>
        <w:t>linking data, ideas, people and tools to support learning</w:t>
      </w:r>
      <w:r w:rsidR="00EF2583">
        <w:rPr>
          <w:rFonts w:ascii="Times New Roman" w:hAnsi="Times New Roman" w:cs="Times New Roman"/>
          <w:i/>
        </w:rPr>
        <w:t>,</w:t>
      </w:r>
      <w:r w:rsidR="00EF2583" w:rsidRPr="00427F67">
        <w:rPr>
          <w:rFonts w:ascii="Times New Roman" w:hAnsi="Times New Roman" w:cs="Times New Roman"/>
          <w:i/>
        </w:rPr>
        <w:t xml:space="preserve"> co-creation of knowledge</w:t>
      </w:r>
      <w:r w:rsidR="00EF2583">
        <w:rPr>
          <w:rFonts w:ascii="Times New Roman" w:hAnsi="Times New Roman" w:cs="Times New Roman"/>
          <w:i/>
        </w:rPr>
        <w:t xml:space="preserve"> and decision making</w:t>
      </w:r>
      <w:r w:rsidR="00EF2583">
        <w:rPr>
          <w:rFonts w:ascii="Times New Roman" w:hAnsi="Times New Roman" w:cs="Times New Roman"/>
        </w:rPr>
        <w:t xml:space="preserve">. </w:t>
      </w:r>
      <w:r w:rsidR="00D73608">
        <w:rPr>
          <w:rFonts w:ascii="Times New Roman" w:hAnsi="Times New Roman" w:cs="Times New Roman"/>
        </w:rPr>
        <w:t xml:space="preserve">An earlier </w:t>
      </w:r>
      <w:r w:rsidR="000D1E97">
        <w:rPr>
          <w:rFonts w:ascii="Times New Roman" w:hAnsi="Times New Roman" w:cs="Times New Roman"/>
        </w:rPr>
        <w:t>version of</w:t>
      </w:r>
      <w:r w:rsidR="001D628B">
        <w:rPr>
          <w:rFonts w:ascii="Times New Roman" w:hAnsi="Times New Roman" w:cs="Times New Roman"/>
        </w:rPr>
        <w:t xml:space="preserve"> </w:t>
      </w:r>
      <w:r w:rsidR="000D1E97">
        <w:rPr>
          <w:rFonts w:ascii="Times New Roman" w:hAnsi="Times New Roman" w:cs="Times New Roman"/>
        </w:rPr>
        <w:t xml:space="preserve">this </w:t>
      </w:r>
      <w:r w:rsidR="00D73608">
        <w:rPr>
          <w:rFonts w:ascii="Times New Roman" w:hAnsi="Times New Roman" w:cs="Times New Roman"/>
        </w:rPr>
        <w:t>mission</w:t>
      </w:r>
      <w:r w:rsidR="001D628B">
        <w:rPr>
          <w:rFonts w:ascii="Times New Roman" w:hAnsi="Times New Roman" w:cs="Times New Roman"/>
        </w:rPr>
        <w:t xml:space="preserve"> was presented at the</w:t>
      </w:r>
      <w:r w:rsidR="00AC54ED">
        <w:rPr>
          <w:rFonts w:ascii="Times New Roman" w:hAnsi="Times New Roman" w:cs="Times New Roman"/>
        </w:rPr>
        <w:t xml:space="preserve"> </w:t>
      </w:r>
      <w:r w:rsidR="00AC54ED" w:rsidRPr="00EF2583">
        <w:rPr>
          <w:rFonts w:ascii="Times New Roman" w:hAnsi="Times New Roman" w:cs="Times New Roman"/>
          <w:i/>
        </w:rPr>
        <w:t>International Conference on Convergence: Content, Media and Technology, 2018, at Mahasarakham University</w:t>
      </w:r>
      <w:r w:rsidR="00AC54ED">
        <w:rPr>
          <w:rFonts w:ascii="Times New Roman" w:hAnsi="Times New Roman" w:cs="Times New Roman"/>
        </w:rPr>
        <w:t xml:space="preserve"> (Khoo, 2008)</w:t>
      </w:r>
      <w:r w:rsidR="000D1E97">
        <w:rPr>
          <w:rFonts w:ascii="Times New Roman" w:hAnsi="Times New Roman" w:cs="Times New Roman"/>
        </w:rPr>
        <w:t xml:space="preserve">. </w:t>
      </w:r>
    </w:p>
    <w:p w:rsidR="00EF2583" w:rsidRDefault="00EF2583" w:rsidP="00421DBD">
      <w:pPr>
        <w:spacing w:after="0" w:line="240" w:lineRule="auto"/>
        <w:rPr>
          <w:rFonts w:ascii="Times New Roman" w:hAnsi="Times New Roman" w:cs="Times New Roman"/>
        </w:rPr>
      </w:pPr>
    </w:p>
    <w:p w:rsidR="00421DBD" w:rsidRPr="003F2405" w:rsidRDefault="003F2405" w:rsidP="00912F2A">
      <w:pPr>
        <w:spacing w:after="120" w:line="240" w:lineRule="auto"/>
        <w:rPr>
          <w:rFonts w:ascii="Times New Roman" w:hAnsi="Times New Roman" w:cs="Times New Roman"/>
          <w:b/>
        </w:rPr>
      </w:pPr>
      <w:r w:rsidRPr="003F2405">
        <w:rPr>
          <w:rFonts w:ascii="Times New Roman" w:hAnsi="Times New Roman" w:cs="Times New Roman"/>
          <w:b/>
        </w:rPr>
        <w:t xml:space="preserve">Linking </w:t>
      </w:r>
      <w:r w:rsidR="00B82E3E">
        <w:rPr>
          <w:rFonts w:ascii="Times New Roman" w:hAnsi="Times New Roman" w:cs="Times New Roman"/>
          <w:b/>
        </w:rPr>
        <w:t xml:space="preserve">together </w:t>
      </w:r>
      <w:r w:rsidRPr="003F2405">
        <w:rPr>
          <w:rFonts w:ascii="Times New Roman" w:hAnsi="Times New Roman" w:cs="Times New Roman"/>
          <w:b/>
        </w:rPr>
        <w:t>data/ideas to create new knowledge</w:t>
      </w:r>
    </w:p>
    <w:p w:rsidR="003E57E7" w:rsidRDefault="000D1E97" w:rsidP="00A85350">
      <w:pPr>
        <w:spacing w:after="120" w:line="240" w:lineRule="auto"/>
        <w:rPr>
          <w:rFonts w:ascii="Times New Roman" w:hAnsi="Times New Roman" w:cs="Times New Roman"/>
        </w:rPr>
      </w:pPr>
      <w:r>
        <w:rPr>
          <w:rFonts w:ascii="Times New Roman" w:hAnsi="Times New Roman" w:cs="Times New Roman"/>
        </w:rPr>
        <w:t>I</w:t>
      </w:r>
      <w:r w:rsidR="000731DF">
        <w:rPr>
          <w:rFonts w:ascii="Times New Roman" w:hAnsi="Times New Roman" w:cs="Times New Roman"/>
        </w:rPr>
        <w:t xml:space="preserve"> have earlier suggested that information integration and knowledge synthesis is </w:t>
      </w:r>
      <w:r w:rsidR="00F62333">
        <w:rPr>
          <w:rFonts w:ascii="Times New Roman" w:hAnsi="Times New Roman" w:cs="Times New Roman"/>
        </w:rPr>
        <w:t>at the heart of</w:t>
      </w:r>
      <w:r w:rsidR="000731DF">
        <w:rPr>
          <w:rFonts w:ascii="Times New Roman" w:hAnsi="Times New Roman" w:cs="Times New Roman"/>
        </w:rPr>
        <w:t xml:space="preserve"> learning, writing and problem solving. Clearly, librarians should help users </w:t>
      </w:r>
      <w:r w:rsidR="00F62333">
        <w:rPr>
          <w:rFonts w:ascii="Times New Roman" w:hAnsi="Times New Roman" w:cs="Times New Roman"/>
        </w:rPr>
        <w:t>with</w:t>
      </w:r>
      <w:r w:rsidR="000731DF">
        <w:rPr>
          <w:rFonts w:ascii="Times New Roman" w:hAnsi="Times New Roman" w:cs="Times New Roman"/>
        </w:rPr>
        <w:t xml:space="preserve"> </w:t>
      </w:r>
      <w:r w:rsidR="00F62333">
        <w:rPr>
          <w:rFonts w:ascii="Times New Roman" w:hAnsi="Times New Roman" w:cs="Times New Roman"/>
        </w:rPr>
        <w:t xml:space="preserve">the </w:t>
      </w:r>
      <w:r w:rsidR="000731DF">
        <w:rPr>
          <w:rFonts w:ascii="Times New Roman" w:hAnsi="Times New Roman" w:cs="Times New Roman"/>
        </w:rPr>
        <w:t xml:space="preserve">integration and synthesis of information and knowledge </w:t>
      </w:r>
      <w:r w:rsidR="00F62333">
        <w:rPr>
          <w:rFonts w:ascii="Times New Roman" w:hAnsi="Times New Roman" w:cs="Times New Roman"/>
        </w:rPr>
        <w:t>from the</w:t>
      </w:r>
      <w:r w:rsidR="000731DF">
        <w:rPr>
          <w:rFonts w:ascii="Times New Roman" w:hAnsi="Times New Roman" w:cs="Times New Roman"/>
        </w:rPr>
        <w:t xml:space="preserve"> library resources.</w:t>
      </w:r>
      <w:r w:rsidR="00A85350">
        <w:rPr>
          <w:rFonts w:ascii="Times New Roman" w:hAnsi="Times New Roman" w:cs="Times New Roman"/>
        </w:rPr>
        <w:t xml:space="preserve"> </w:t>
      </w:r>
      <w:r w:rsidR="003E69CA">
        <w:rPr>
          <w:rFonts w:ascii="Times New Roman" w:hAnsi="Times New Roman" w:cs="Times New Roman"/>
        </w:rPr>
        <w:t xml:space="preserve">Futurist Thomas Frey </w:t>
      </w:r>
      <w:r w:rsidR="00E748D5">
        <w:rPr>
          <w:rFonts w:ascii="Times New Roman" w:hAnsi="Times New Roman" w:cs="Times New Roman"/>
        </w:rPr>
        <w:t>(2014) presented this vision of libraries supporting networks of ideas:</w:t>
      </w:r>
    </w:p>
    <w:p w:rsidR="003E57E7" w:rsidRPr="008C2904" w:rsidRDefault="003E57E7" w:rsidP="000731DF">
      <w:pPr>
        <w:spacing w:after="0" w:line="240" w:lineRule="auto"/>
        <w:ind w:left="360"/>
        <w:rPr>
          <w:rFonts w:ascii="Times New Roman" w:hAnsi="Times New Roman" w:cs="Times New Roman"/>
        </w:rPr>
      </w:pPr>
      <w:r w:rsidRPr="008C2904">
        <w:rPr>
          <w:rFonts w:ascii="Times New Roman" w:hAnsi="Times New Roman" w:cs="Times New Roman"/>
        </w:rPr>
        <w:t>I proposed a rather unusual mission for libraries, that of becoming “liquid networks” for our ideas. ... Whenever a great idea forms in our head, we look for a place to put it. Is it something useful, that we can turn into a product, add to a document, tell to our friends, include in a presentation, or attach with magnets to the front of our refrigerator?</w:t>
      </w:r>
      <w:r w:rsidR="00E748D5">
        <w:rPr>
          <w:rFonts w:ascii="Times New Roman" w:hAnsi="Times New Roman" w:cs="Times New Roman"/>
        </w:rPr>
        <w:t xml:space="preserve"> </w:t>
      </w:r>
      <w:r w:rsidRPr="008C2904">
        <w:rPr>
          <w:rFonts w:ascii="Times New Roman" w:hAnsi="Times New Roman" w:cs="Times New Roman"/>
        </w:rPr>
        <w:t>Every social network, discussion forum, or live webcast has become a cosmic breeding ground for “liquid networks” and how ideas often have sex with other ideas. So it’s analogous to thought-blocks giving birth to other thought-blocks.</w:t>
      </w:r>
      <w:r w:rsidR="00E748D5">
        <w:rPr>
          <w:rFonts w:ascii="Times New Roman" w:hAnsi="Times New Roman" w:cs="Times New Roman"/>
        </w:rPr>
        <w:t xml:space="preserve"> </w:t>
      </w:r>
      <w:r w:rsidRPr="008C2904">
        <w:rPr>
          <w:rFonts w:ascii="Times New Roman" w:hAnsi="Times New Roman" w:cs="Times New Roman"/>
        </w:rPr>
        <w:t>... how can one idea be coupled to another and used as a building block for something bigger? That’s where liquid networks come into play.</w:t>
      </w:r>
      <w:r w:rsidR="00E748D5">
        <w:rPr>
          <w:rFonts w:ascii="Times New Roman" w:hAnsi="Times New Roman" w:cs="Times New Roman"/>
        </w:rPr>
        <w:t xml:space="preserve"> </w:t>
      </w:r>
      <w:r w:rsidRPr="008C2904">
        <w:rPr>
          <w:rFonts w:ascii="Times New Roman" w:hAnsi="Times New Roman" w:cs="Times New Roman"/>
        </w:rPr>
        <w:t>Using libraries as a focal point for idea sharing is something new, and creating an environment for clustering great epiphanies ... We’ve never really had the benefit of tapping into an idea archive in the past, so this will be unchartered territory ... It will also be a breeding ground for sparking new epiphanies.</w:t>
      </w:r>
    </w:p>
    <w:p w:rsidR="003E57E7" w:rsidRPr="008C2904" w:rsidRDefault="003E57E7" w:rsidP="000731DF">
      <w:pPr>
        <w:spacing w:after="0" w:line="240" w:lineRule="auto"/>
        <w:ind w:left="360"/>
        <w:rPr>
          <w:rFonts w:ascii="Times New Roman" w:hAnsi="Times New Roman" w:cs="Times New Roman"/>
        </w:rPr>
      </w:pPr>
      <w:r w:rsidRPr="008C2904">
        <w:rPr>
          <w:rFonts w:ascii="Times New Roman" w:hAnsi="Times New Roman" w:cs="Times New Roman"/>
        </w:rPr>
        <w:t xml:space="preserve">Every new business that gets launched happens as a result of an epiphany. …  it’s in our best interest to create new epiphanies faster, better, and cheaper than ever before. </w:t>
      </w:r>
    </w:p>
    <w:p w:rsidR="003E57E7" w:rsidRDefault="003E57E7" w:rsidP="000731DF">
      <w:pPr>
        <w:spacing w:after="0" w:line="240" w:lineRule="auto"/>
        <w:ind w:left="360"/>
        <w:rPr>
          <w:rFonts w:ascii="Times New Roman" w:hAnsi="Times New Roman" w:cs="Times New Roman"/>
        </w:rPr>
      </w:pPr>
      <w:r w:rsidRPr="008C2904">
        <w:rPr>
          <w:rFonts w:ascii="Times New Roman" w:hAnsi="Times New Roman" w:cs="Times New Roman"/>
        </w:rPr>
        <w:t>And libraries can become the catalysts for these liquid networks of the future.</w:t>
      </w:r>
    </w:p>
    <w:p w:rsidR="000731DF" w:rsidRDefault="000731DF" w:rsidP="000731DF">
      <w:pPr>
        <w:spacing w:after="0" w:line="240" w:lineRule="auto"/>
        <w:rPr>
          <w:rFonts w:ascii="Times New Roman" w:hAnsi="Times New Roman" w:cs="Times New Roman"/>
        </w:rPr>
      </w:pPr>
    </w:p>
    <w:p w:rsidR="000731DF" w:rsidRPr="008C2904" w:rsidRDefault="000731DF" w:rsidP="004807E3">
      <w:pPr>
        <w:spacing w:after="120" w:line="240" w:lineRule="auto"/>
        <w:rPr>
          <w:rFonts w:ascii="Times New Roman" w:hAnsi="Times New Roman" w:cs="Times New Roman"/>
        </w:rPr>
      </w:pPr>
      <w:r>
        <w:rPr>
          <w:rFonts w:ascii="Times New Roman" w:hAnsi="Times New Roman" w:cs="Times New Roman"/>
        </w:rPr>
        <w:t>Research data in the university</w:t>
      </w:r>
      <w:r w:rsidR="00D778BB">
        <w:rPr>
          <w:rFonts w:ascii="Times New Roman" w:hAnsi="Times New Roman" w:cs="Times New Roman"/>
        </w:rPr>
        <w:t xml:space="preserve"> library</w:t>
      </w:r>
      <w:r>
        <w:rPr>
          <w:rFonts w:ascii="Times New Roman" w:hAnsi="Times New Roman" w:cs="Times New Roman"/>
        </w:rPr>
        <w:t xml:space="preserve">’s data repository can also be linked and integrated to create new knowledge. </w:t>
      </w:r>
      <w:r w:rsidRPr="008C2904">
        <w:rPr>
          <w:rFonts w:ascii="Times New Roman" w:hAnsi="Times New Roman" w:cs="Times New Roman"/>
        </w:rPr>
        <w:t>Degkwitz</w:t>
      </w:r>
      <w:r>
        <w:rPr>
          <w:rFonts w:ascii="Times New Roman" w:hAnsi="Times New Roman" w:cs="Times New Roman"/>
        </w:rPr>
        <w:t xml:space="preserve"> (2015) </w:t>
      </w:r>
      <w:r w:rsidR="00A85350">
        <w:rPr>
          <w:rFonts w:ascii="Times New Roman" w:hAnsi="Times New Roman" w:cs="Times New Roman"/>
        </w:rPr>
        <w:t xml:space="preserve">urged </w:t>
      </w:r>
      <w:r>
        <w:rPr>
          <w:rFonts w:ascii="Times New Roman" w:hAnsi="Times New Roman" w:cs="Times New Roman"/>
        </w:rPr>
        <w:t>librarians to support data driven research by building networks of data and texts:</w:t>
      </w:r>
    </w:p>
    <w:p w:rsidR="000731DF" w:rsidRDefault="000731DF" w:rsidP="000731DF">
      <w:pPr>
        <w:spacing w:after="0" w:line="240" w:lineRule="auto"/>
        <w:ind w:left="360"/>
        <w:rPr>
          <w:rFonts w:ascii="Times New Roman" w:hAnsi="Times New Roman" w:cs="Times New Roman"/>
        </w:rPr>
      </w:pPr>
      <w:r w:rsidRPr="008C2904">
        <w:rPr>
          <w:rFonts w:ascii="Times New Roman" w:hAnsi="Times New Roman" w:cs="Times New Roman"/>
        </w:rPr>
        <w:t>Considering the change of paradigm from texts towards data we are in the situation to redesign our [library] tasks in depth and to align them to the digital paradigm of data driven research. ... We have to prepare the materials for further use cases and to provide the necessary requirements to link, to process and to share all of it. We have to cooperate with each other and with the researchers to manage these new challenges ... As a result we have to build up networked collections of data and texts as WEB-based hubs or platforms for all the materials our researchers create and publish.</w:t>
      </w:r>
      <w:r>
        <w:rPr>
          <w:rFonts w:ascii="Times New Roman" w:hAnsi="Times New Roman" w:cs="Times New Roman"/>
        </w:rPr>
        <w:t xml:space="preserve"> (p. 5)</w:t>
      </w:r>
    </w:p>
    <w:p w:rsidR="000731DF" w:rsidRDefault="000731DF" w:rsidP="00421DBD">
      <w:pPr>
        <w:spacing w:after="0" w:line="240" w:lineRule="auto"/>
        <w:rPr>
          <w:rFonts w:ascii="Times New Roman" w:hAnsi="Times New Roman" w:cs="Times New Roman"/>
        </w:rPr>
      </w:pPr>
    </w:p>
    <w:p w:rsidR="00D778BB" w:rsidRDefault="00D778BB" w:rsidP="000A0E64">
      <w:pPr>
        <w:spacing w:after="0" w:line="240" w:lineRule="auto"/>
        <w:rPr>
          <w:rFonts w:ascii="Times New Roman" w:hAnsi="Times New Roman" w:cs="Times New Roman"/>
        </w:rPr>
      </w:pPr>
      <w:r>
        <w:rPr>
          <w:rFonts w:ascii="Times New Roman" w:hAnsi="Times New Roman" w:cs="Times New Roman"/>
        </w:rPr>
        <w:t xml:space="preserve">Palfrey (2015) </w:t>
      </w:r>
      <w:r w:rsidR="00A85350">
        <w:rPr>
          <w:rFonts w:ascii="Times New Roman" w:hAnsi="Times New Roman" w:cs="Times New Roman"/>
        </w:rPr>
        <w:t>argued</w:t>
      </w:r>
      <w:r>
        <w:rPr>
          <w:rFonts w:ascii="Times New Roman" w:hAnsi="Times New Roman" w:cs="Times New Roman"/>
        </w:rPr>
        <w:t xml:space="preserve"> that librarians should “operate as a node in a netwo</w:t>
      </w:r>
      <w:r w:rsidR="00A85350">
        <w:rPr>
          <w:rFonts w:ascii="Times New Roman" w:hAnsi="Times New Roman" w:cs="Times New Roman"/>
        </w:rPr>
        <w:t xml:space="preserve">rk of libraries and librarians”. They should co-produce </w:t>
      </w:r>
      <w:r w:rsidR="00A83564">
        <w:rPr>
          <w:rFonts w:ascii="Times New Roman" w:hAnsi="Times New Roman" w:cs="Times New Roman"/>
        </w:rPr>
        <w:t xml:space="preserve">networks of digital and physical libraries, and “make useful what can be found through it.” In this vein, librarians can work to link and integrate </w:t>
      </w:r>
      <w:r w:rsidR="003D6D35">
        <w:rPr>
          <w:rFonts w:ascii="Times New Roman" w:hAnsi="Times New Roman" w:cs="Times New Roman"/>
        </w:rPr>
        <w:t xml:space="preserve">research data repositories, </w:t>
      </w:r>
      <w:r w:rsidR="00A83564">
        <w:rPr>
          <w:rFonts w:ascii="Times New Roman" w:hAnsi="Times New Roman" w:cs="Times New Roman"/>
        </w:rPr>
        <w:t>digital heritage repositories</w:t>
      </w:r>
      <w:r w:rsidR="003D6D35">
        <w:rPr>
          <w:rFonts w:ascii="Times New Roman" w:hAnsi="Times New Roman" w:cs="Times New Roman"/>
        </w:rPr>
        <w:t>,</w:t>
      </w:r>
      <w:r w:rsidR="00A83564">
        <w:rPr>
          <w:rFonts w:ascii="Times New Roman" w:hAnsi="Times New Roman" w:cs="Times New Roman"/>
        </w:rPr>
        <w:t xml:space="preserve"> and community information websites.</w:t>
      </w:r>
    </w:p>
    <w:p w:rsidR="00D778BB" w:rsidRDefault="00D778BB" w:rsidP="000A0E64">
      <w:pPr>
        <w:spacing w:after="0" w:line="240" w:lineRule="auto"/>
        <w:rPr>
          <w:rFonts w:ascii="Times New Roman" w:hAnsi="Times New Roman" w:cs="Times New Roman"/>
        </w:rPr>
      </w:pPr>
    </w:p>
    <w:p w:rsidR="006E2FC4" w:rsidRPr="00000B4A" w:rsidRDefault="006E2FC4" w:rsidP="006E2FC4">
      <w:pPr>
        <w:keepNext/>
        <w:spacing w:after="120" w:line="240" w:lineRule="auto"/>
        <w:rPr>
          <w:rFonts w:ascii="Times New Roman" w:hAnsi="Times New Roman" w:cs="Times New Roman"/>
          <w:b/>
        </w:rPr>
      </w:pPr>
      <w:r w:rsidRPr="00000B4A">
        <w:rPr>
          <w:rFonts w:ascii="Times New Roman" w:hAnsi="Times New Roman" w:cs="Times New Roman"/>
          <w:b/>
        </w:rPr>
        <w:t xml:space="preserve">Linking </w:t>
      </w:r>
      <w:r w:rsidR="00316C6D">
        <w:rPr>
          <w:rFonts w:ascii="Times New Roman" w:hAnsi="Times New Roman" w:cs="Times New Roman"/>
          <w:b/>
        </w:rPr>
        <w:t>people</w:t>
      </w:r>
      <w:r w:rsidRPr="00000B4A">
        <w:rPr>
          <w:rFonts w:ascii="Times New Roman" w:hAnsi="Times New Roman" w:cs="Times New Roman"/>
          <w:b/>
        </w:rPr>
        <w:t xml:space="preserve"> to data and ideas</w:t>
      </w:r>
    </w:p>
    <w:p w:rsidR="006E2FC4" w:rsidRDefault="003D6D35" w:rsidP="006E2FC4">
      <w:pPr>
        <w:spacing w:after="0" w:line="240" w:lineRule="auto"/>
        <w:rPr>
          <w:rFonts w:ascii="Times New Roman" w:hAnsi="Times New Roman" w:cs="Times New Roman"/>
        </w:rPr>
      </w:pPr>
      <w:r>
        <w:rPr>
          <w:rFonts w:ascii="Times New Roman" w:hAnsi="Times New Roman" w:cs="Times New Roman"/>
        </w:rPr>
        <w:t xml:space="preserve">In addition to </w:t>
      </w:r>
      <w:r w:rsidR="006E2FC4">
        <w:rPr>
          <w:rFonts w:ascii="Times New Roman" w:hAnsi="Times New Roman" w:cs="Times New Roman"/>
        </w:rPr>
        <w:t xml:space="preserve">linking users to books and journal articles, </w:t>
      </w:r>
      <w:r>
        <w:rPr>
          <w:rFonts w:ascii="Times New Roman" w:hAnsi="Times New Roman" w:cs="Times New Roman"/>
        </w:rPr>
        <w:t xml:space="preserve">librarians </w:t>
      </w:r>
      <w:r w:rsidR="00A85350">
        <w:rPr>
          <w:rFonts w:ascii="Times New Roman" w:hAnsi="Times New Roman" w:cs="Times New Roman"/>
        </w:rPr>
        <w:t>should make a greater effort to</w:t>
      </w:r>
      <w:r>
        <w:rPr>
          <w:rFonts w:ascii="Times New Roman" w:hAnsi="Times New Roman" w:cs="Times New Roman"/>
        </w:rPr>
        <w:t xml:space="preserve"> </w:t>
      </w:r>
      <w:r w:rsidR="006E2FC4">
        <w:rPr>
          <w:rFonts w:ascii="Times New Roman" w:hAnsi="Times New Roman" w:cs="Times New Roman"/>
        </w:rPr>
        <w:t>link</w:t>
      </w:r>
      <w:r w:rsidR="00A85350">
        <w:rPr>
          <w:rFonts w:ascii="Times New Roman" w:hAnsi="Times New Roman" w:cs="Times New Roman"/>
        </w:rPr>
        <w:t xml:space="preserve"> </w:t>
      </w:r>
      <w:r w:rsidR="006E2FC4">
        <w:rPr>
          <w:rFonts w:ascii="Times New Roman" w:hAnsi="Times New Roman" w:cs="Times New Roman"/>
        </w:rPr>
        <w:t xml:space="preserve">users to </w:t>
      </w:r>
      <w:r w:rsidR="00A85350">
        <w:rPr>
          <w:rFonts w:ascii="Times New Roman" w:hAnsi="Times New Roman" w:cs="Times New Roman"/>
        </w:rPr>
        <w:t xml:space="preserve">specific </w:t>
      </w:r>
      <w:r>
        <w:rPr>
          <w:rFonts w:ascii="Times New Roman" w:hAnsi="Times New Roman" w:cs="Times New Roman"/>
        </w:rPr>
        <w:t>information and knowledge</w:t>
      </w:r>
      <w:r w:rsidR="006E2FC4">
        <w:rPr>
          <w:rFonts w:ascii="Times New Roman" w:hAnsi="Times New Roman" w:cs="Times New Roman"/>
        </w:rPr>
        <w:t xml:space="preserve"> content. </w:t>
      </w:r>
      <w:r w:rsidR="00A85350">
        <w:rPr>
          <w:rFonts w:ascii="Times New Roman" w:hAnsi="Times New Roman" w:cs="Times New Roman"/>
        </w:rPr>
        <w:t>When playing the role of an embedded librarian, the librarian can provide</w:t>
      </w:r>
      <w:r w:rsidR="005728AB">
        <w:rPr>
          <w:rFonts w:ascii="Times New Roman" w:hAnsi="Times New Roman" w:cs="Times New Roman"/>
        </w:rPr>
        <w:t xml:space="preserve"> a personalized service in searching for and appraising the information, and helping the user/collaborator to use the information. However, such a personalized service is often not feasible. Libraries will need to explore the use of intelligent tools and apps to link </w:t>
      </w:r>
      <w:r w:rsidR="006E2FC4">
        <w:rPr>
          <w:rFonts w:ascii="Times New Roman" w:hAnsi="Times New Roman" w:cs="Times New Roman"/>
        </w:rPr>
        <w:t>users to useful data an</w:t>
      </w:r>
      <w:r w:rsidR="005728AB">
        <w:rPr>
          <w:rFonts w:ascii="Times New Roman" w:hAnsi="Times New Roman" w:cs="Times New Roman"/>
        </w:rPr>
        <w:t>d ideas</w:t>
      </w:r>
      <w:r w:rsidR="006E2FC4">
        <w:rPr>
          <w:rFonts w:ascii="Times New Roman" w:hAnsi="Times New Roman" w:cs="Times New Roman"/>
        </w:rPr>
        <w:t xml:space="preserve">. </w:t>
      </w:r>
    </w:p>
    <w:p w:rsidR="00806B48" w:rsidRDefault="00806B48" w:rsidP="006E2FC4">
      <w:pPr>
        <w:spacing w:after="0" w:line="240" w:lineRule="auto"/>
        <w:rPr>
          <w:rFonts w:ascii="Times New Roman" w:hAnsi="Times New Roman" w:cs="Times New Roman"/>
          <w:b/>
        </w:rPr>
      </w:pPr>
    </w:p>
    <w:p w:rsidR="00237FEE" w:rsidRPr="00B82E3E" w:rsidRDefault="00B82E3E" w:rsidP="00912F2A">
      <w:pPr>
        <w:spacing w:after="120" w:line="240" w:lineRule="auto"/>
        <w:rPr>
          <w:rFonts w:ascii="Times New Roman" w:hAnsi="Times New Roman" w:cs="Times New Roman"/>
          <w:b/>
        </w:rPr>
      </w:pPr>
      <w:r w:rsidRPr="00B82E3E">
        <w:rPr>
          <w:rFonts w:ascii="Times New Roman" w:hAnsi="Times New Roman" w:cs="Times New Roman"/>
          <w:b/>
        </w:rPr>
        <w:t>Linking people to people</w:t>
      </w:r>
    </w:p>
    <w:p w:rsidR="003D6D35" w:rsidRDefault="003D6D35" w:rsidP="003D6D35">
      <w:pPr>
        <w:spacing w:after="0" w:line="240" w:lineRule="auto"/>
        <w:rPr>
          <w:rFonts w:ascii="Times New Roman" w:hAnsi="Times New Roman" w:cs="Times New Roman"/>
        </w:rPr>
      </w:pPr>
      <w:r>
        <w:rPr>
          <w:rFonts w:ascii="Times New Roman" w:hAnsi="Times New Roman" w:cs="Times New Roman"/>
        </w:rPr>
        <w:t>Matthews (2019</w:t>
      </w:r>
      <w:r w:rsidR="005728AB">
        <w:rPr>
          <w:rFonts w:ascii="Times New Roman" w:hAnsi="Times New Roman" w:cs="Times New Roman"/>
        </w:rPr>
        <w:t>, p. 1</w:t>
      </w:r>
      <w:r>
        <w:rPr>
          <w:rFonts w:ascii="Times New Roman" w:hAnsi="Times New Roman" w:cs="Times New Roman"/>
        </w:rPr>
        <w:t>) pointed out that “</w:t>
      </w:r>
      <w:r w:rsidRPr="002E2BD9">
        <w:rPr>
          <w:rFonts w:ascii="Times New Roman" w:hAnsi="Times New Roman" w:cs="Times New Roman"/>
        </w:rPr>
        <w:t>users want access to knowledgeable librarians but not access to librarians sitting behind service or reference desks. Librarians need to be out in the community building social networks and engaging with community members where they are so that the library can continue to evolve with new services and tweaking existing services to better meet the needs of the community.</w:t>
      </w:r>
      <w:r>
        <w:rPr>
          <w:rFonts w:ascii="Times New Roman" w:hAnsi="Times New Roman" w:cs="Times New Roman"/>
        </w:rPr>
        <w:t>”</w:t>
      </w:r>
    </w:p>
    <w:p w:rsidR="003D6D35" w:rsidRDefault="003D6D35" w:rsidP="0030028B">
      <w:pPr>
        <w:spacing w:after="0" w:line="240" w:lineRule="auto"/>
        <w:rPr>
          <w:rFonts w:ascii="Times New Roman" w:hAnsi="Times New Roman" w:cs="Times New Roman"/>
        </w:rPr>
      </w:pPr>
    </w:p>
    <w:p w:rsidR="00435E6F" w:rsidRDefault="005728AB" w:rsidP="0030028B">
      <w:pPr>
        <w:spacing w:after="0" w:line="240" w:lineRule="auto"/>
        <w:rPr>
          <w:rFonts w:ascii="Times New Roman" w:hAnsi="Times New Roman" w:cs="Times New Roman"/>
        </w:rPr>
      </w:pPr>
      <w:r>
        <w:rPr>
          <w:rFonts w:ascii="Times New Roman" w:hAnsi="Times New Roman" w:cs="Times New Roman"/>
        </w:rPr>
        <w:t>L</w:t>
      </w:r>
      <w:r w:rsidR="003D6D35">
        <w:rPr>
          <w:rFonts w:ascii="Times New Roman" w:hAnsi="Times New Roman" w:cs="Times New Roman"/>
        </w:rPr>
        <w:t>ibrarians should</w:t>
      </w:r>
      <w:r>
        <w:rPr>
          <w:rFonts w:ascii="Times New Roman" w:hAnsi="Times New Roman" w:cs="Times New Roman"/>
        </w:rPr>
        <w:t xml:space="preserve"> consider it part of their professional role</w:t>
      </w:r>
      <w:r w:rsidR="003D6D35">
        <w:rPr>
          <w:rFonts w:ascii="Times New Roman" w:hAnsi="Times New Roman" w:cs="Times New Roman"/>
        </w:rPr>
        <w:t xml:space="preserve"> </w:t>
      </w:r>
      <w:r>
        <w:rPr>
          <w:rFonts w:ascii="Times New Roman" w:hAnsi="Times New Roman" w:cs="Times New Roman"/>
        </w:rPr>
        <w:t xml:space="preserve">to </w:t>
      </w:r>
      <w:r w:rsidR="003D6D35">
        <w:rPr>
          <w:rFonts w:ascii="Times New Roman" w:hAnsi="Times New Roman" w:cs="Times New Roman"/>
        </w:rPr>
        <w:t xml:space="preserve">build networks </w:t>
      </w:r>
      <w:r w:rsidR="00D73608">
        <w:rPr>
          <w:rFonts w:ascii="Times New Roman" w:hAnsi="Times New Roman" w:cs="Times New Roman"/>
        </w:rPr>
        <w:t xml:space="preserve">and communities </w:t>
      </w:r>
      <w:r w:rsidR="003D6D35">
        <w:rPr>
          <w:rFonts w:ascii="Times New Roman" w:hAnsi="Times New Roman" w:cs="Times New Roman"/>
        </w:rPr>
        <w:t xml:space="preserve">of </w:t>
      </w:r>
      <w:r w:rsidR="00D73608">
        <w:rPr>
          <w:rFonts w:ascii="Times New Roman" w:hAnsi="Times New Roman" w:cs="Times New Roman"/>
        </w:rPr>
        <w:t xml:space="preserve">interest. </w:t>
      </w:r>
      <w:r w:rsidR="001775DB">
        <w:rPr>
          <w:rFonts w:ascii="Times New Roman" w:hAnsi="Times New Roman" w:cs="Times New Roman"/>
        </w:rPr>
        <w:t xml:space="preserve">Researchers can be linked to other researchers in different ways and for different reasons. Librarians have long been involved </w:t>
      </w:r>
      <w:r w:rsidR="006729FC">
        <w:rPr>
          <w:rFonts w:ascii="Times New Roman" w:hAnsi="Times New Roman" w:cs="Times New Roman"/>
        </w:rPr>
        <w:t>with</w:t>
      </w:r>
      <w:r w:rsidR="001775DB">
        <w:rPr>
          <w:rFonts w:ascii="Times New Roman" w:hAnsi="Times New Roman" w:cs="Times New Roman"/>
        </w:rPr>
        <w:t xml:space="preserve"> citation analysis, bibliometrics, and more recently altmetrics.</w:t>
      </w:r>
      <w:r w:rsidR="006729FC">
        <w:rPr>
          <w:rFonts w:ascii="Times New Roman" w:hAnsi="Times New Roman" w:cs="Times New Roman"/>
        </w:rPr>
        <w:t xml:space="preserve"> These are based on citation links between researchers and, in the case of altmetrics, exposure and social engagement links.</w:t>
      </w:r>
      <w:r w:rsidR="00261C62">
        <w:rPr>
          <w:rFonts w:ascii="Times New Roman" w:hAnsi="Times New Roman" w:cs="Times New Roman"/>
        </w:rPr>
        <w:t xml:space="preserve"> </w:t>
      </w:r>
      <w:r w:rsidR="0030028B">
        <w:rPr>
          <w:rFonts w:ascii="Times New Roman" w:hAnsi="Times New Roman" w:cs="Times New Roman"/>
        </w:rPr>
        <w:t>The library can offer social media platforms to host research clusters</w:t>
      </w:r>
      <w:r w:rsidR="00435E6F">
        <w:rPr>
          <w:rFonts w:ascii="Times New Roman" w:hAnsi="Times New Roman" w:cs="Times New Roman"/>
        </w:rPr>
        <w:t>, and thus support social networking among researchers.</w:t>
      </w:r>
    </w:p>
    <w:p w:rsidR="00421DBD" w:rsidRDefault="00421DBD" w:rsidP="00421DBD">
      <w:pPr>
        <w:spacing w:after="0" w:line="240" w:lineRule="auto"/>
        <w:rPr>
          <w:rFonts w:ascii="Times New Roman" w:hAnsi="Times New Roman" w:cs="Times New Roman"/>
        </w:rPr>
      </w:pPr>
    </w:p>
    <w:p w:rsidR="009A1EC3" w:rsidRPr="00B35167" w:rsidRDefault="00B35167" w:rsidP="00912F2A">
      <w:pPr>
        <w:spacing w:after="120" w:line="240" w:lineRule="auto"/>
        <w:rPr>
          <w:rFonts w:ascii="Times New Roman" w:hAnsi="Times New Roman" w:cs="Times New Roman"/>
          <w:b/>
        </w:rPr>
      </w:pPr>
      <w:r w:rsidRPr="00B35167">
        <w:rPr>
          <w:rFonts w:ascii="Times New Roman" w:hAnsi="Times New Roman" w:cs="Times New Roman"/>
          <w:b/>
        </w:rPr>
        <w:t xml:space="preserve">Linking people to </w:t>
      </w:r>
      <w:r w:rsidR="004807E3">
        <w:rPr>
          <w:rFonts w:ascii="Times New Roman" w:hAnsi="Times New Roman" w:cs="Times New Roman"/>
          <w:b/>
        </w:rPr>
        <w:t>tools/</w:t>
      </w:r>
      <w:r w:rsidRPr="00B35167">
        <w:rPr>
          <w:rFonts w:ascii="Times New Roman" w:hAnsi="Times New Roman" w:cs="Times New Roman"/>
          <w:b/>
        </w:rPr>
        <w:t>apps</w:t>
      </w:r>
    </w:p>
    <w:p w:rsidR="009A1EC3" w:rsidRDefault="001603F7" w:rsidP="00421DBD">
      <w:pPr>
        <w:spacing w:after="0" w:line="240" w:lineRule="auto"/>
        <w:rPr>
          <w:rFonts w:ascii="Times New Roman" w:hAnsi="Times New Roman" w:cs="Times New Roman"/>
        </w:rPr>
      </w:pPr>
      <w:r>
        <w:rPr>
          <w:rFonts w:ascii="Times New Roman" w:hAnsi="Times New Roman" w:cs="Times New Roman"/>
        </w:rPr>
        <w:t xml:space="preserve">Librarians need to go beyond EndNote to curate </w:t>
      </w:r>
      <w:r w:rsidR="005728AB">
        <w:rPr>
          <w:rFonts w:ascii="Times New Roman" w:hAnsi="Times New Roman" w:cs="Times New Roman"/>
        </w:rPr>
        <w:t xml:space="preserve">tools and </w:t>
      </w:r>
      <w:r>
        <w:rPr>
          <w:rFonts w:ascii="Times New Roman" w:hAnsi="Times New Roman" w:cs="Times New Roman"/>
        </w:rPr>
        <w:t xml:space="preserve">apps that are useful for various </w:t>
      </w:r>
      <w:r w:rsidR="0051491F">
        <w:rPr>
          <w:rFonts w:ascii="Times New Roman" w:hAnsi="Times New Roman" w:cs="Times New Roman"/>
        </w:rPr>
        <w:t xml:space="preserve">learning and </w:t>
      </w:r>
      <w:r>
        <w:rPr>
          <w:rFonts w:ascii="Times New Roman" w:hAnsi="Times New Roman" w:cs="Times New Roman"/>
        </w:rPr>
        <w:t>research purposes</w:t>
      </w:r>
      <w:r w:rsidR="00435E6F">
        <w:rPr>
          <w:rFonts w:ascii="Times New Roman" w:hAnsi="Times New Roman" w:cs="Times New Roman"/>
        </w:rPr>
        <w:t xml:space="preserve">. To </w:t>
      </w:r>
      <w:r w:rsidR="009509CB">
        <w:rPr>
          <w:rFonts w:ascii="Times New Roman" w:hAnsi="Times New Roman" w:cs="Times New Roman"/>
        </w:rPr>
        <w:t xml:space="preserve">offer </w:t>
      </w:r>
      <w:r w:rsidR="00435E6F">
        <w:rPr>
          <w:rFonts w:ascii="Times New Roman" w:hAnsi="Times New Roman" w:cs="Times New Roman"/>
        </w:rPr>
        <w:t>advi</w:t>
      </w:r>
      <w:r w:rsidR="009509CB">
        <w:rPr>
          <w:rFonts w:ascii="Times New Roman" w:hAnsi="Times New Roman" w:cs="Times New Roman"/>
        </w:rPr>
        <w:t>c</w:t>
      </w:r>
      <w:r w:rsidR="00435E6F">
        <w:rPr>
          <w:rFonts w:ascii="Times New Roman" w:hAnsi="Times New Roman" w:cs="Times New Roman"/>
        </w:rPr>
        <w:t xml:space="preserve">e </w:t>
      </w:r>
      <w:r w:rsidR="009509CB">
        <w:rPr>
          <w:rFonts w:ascii="Times New Roman" w:hAnsi="Times New Roman" w:cs="Times New Roman"/>
        </w:rPr>
        <w:t xml:space="preserve">to </w:t>
      </w:r>
      <w:r w:rsidR="00435E6F">
        <w:rPr>
          <w:rFonts w:ascii="Times New Roman" w:hAnsi="Times New Roman" w:cs="Times New Roman"/>
        </w:rPr>
        <w:t>researchers on the use of the apps</w:t>
      </w:r>
      <w:r>
        <w:rPr>
          <w:rFonts w:ascii="Times New Roman" w:hAnsi="Times New Roman" w:cs="Times New Roman"/>
        </w:rPr>
        <w:t xml:space="preserve">, </w:t>
      </w:r>
      <w:r w:rsidR="00435E6F">
        <w:rPr>
          <w:rFonts w:ascii="Times New Roman" w:hAnsi="Times New Roman" w:cs="Times New Roman"/>
        </w:rPr>
        <w:t xml:space="preserve">librarians need to be conversant with their use but also understand </w:t>
      </w:r>
      <w:r>
        <w:rPr>
          <w:rFonts w:ascii="Times New Roman" w:hAnsi="Times New Roman" w:cs="Times New Roman"/>
        </w:rPr>
        <w:t>how technology can support research data collection, data preparation, data visualization, and data analysis.</w:t>
      </w:r>
    </w:p>
    <w:p w:rsidR="00B35167" w:rsidRDefault="00B35167" w:rsidP="00421DBD">
      <w:pPr>
        <w:spacing w:after="0" w:line="240" w:lineRule="auto"/>
        <w:rPr>
          <w:rFonts w:ascii="Times New Roman" w:hAnsi="Times New Roman" w:cs="Times New Roman"/>
        </w:rPr>
      </w:pPr>
    </w:p>
    <w:p w:rsidR="00421DBD" w:rsidRPr="003E57E7" w:rsidRDefault="00421DBD" w:rsidP="005728AB">
      <w:pPr>
        <w:keepNext/>
        <w:spacing w:after="120" w:line="240" w:lineRule="auto"/>
        <w:rPr>
          <w:rFonts w:ascii="Times New Roman" w:hAnsi="Times New Roman" w:cs="Times New Roman"/>
          <w:b/>
        </w:rPr>
      </w:pPr>
      <w:r w:rsidRPr="003E57E7">
        <w:rPr>
          <w:rFonts w:ascii="Times New Roman" w:hAnsi="Times New Roman" w:cs="Times New Roman"/>
          <w:b/>
        </w:rPr>
        <w:t>Support</w:t>
      </w:r>
      <w:r w:rsidR="003E57E7" w:rsidRPr="003E57E7">
        <w:rPr>
          <w:rFonts w:ascii="Times New Roman" w:hAnsi="Times New Roman" w:cs="Times New Roman"/>
          <w:b/>
        </w:rPr>
        <w:t xml:space="preserve"> for learning </w:t>
      </w:r>
    </w:p>
    <w:p w:rsidR="00421DBD" w:rsidRDefault="00DF2431" w:rsidP="00F60DCA">
      <w:pPr>
        <w:spacing w:after="0" w:line="240" w:lineRule="auto"/>
        <w:rPr>
          <w:rFonts w:ascii="Times New Roman" w:hAnsi="Times New Roman" w:cs="Times New Roman"/>
        </w:rPr>
      </w:pPr>
      <w:r>
        <w:rPr>
          <w:rFonts w:ascii="Times New Roman" w:hAnsi="Times New Roman" w:cs="Times New Roman"/>
        </w:rPr>
        <w:t>Librarians now provide information literacy and scholarly communication instruction to students</w:t>
      </w:r>
      <w:r w:rsidR="008975F4">
        <w:rPr>
          <w:rFonts w:ascii="Times New Roman" w:hAnsi="Times New Roman" w:cs="Times New Roman"/>
        </w:rPr>
        <w:t xml:space="preserve">, including </w:t>
      </w:r>
      <w:r w:rsidR="00316C6D">
        <w:rPr>
          <w:rFonts w:ascii="Times New Roman" w:hAnsi="Times New Roman" w:cs="Times New Roman"/>
        </w:rPr>
        <w:t xml:space="preserve">on </w:t>
      </w:r>
      <w:r w:rsidR="008975F4">
        <w:rPr>
          <w:rFonts w:ascii="Times New Roman" w:hAnsi="Times New Roman" w:cs="Times New Roman"/>
        </w:rPr>
        <w:t>online searching and citation formatting</w:t>
      </w:r>
      <w:r>
        <w:rPr>
          <w:rFonts w:ascii="Times New Roman" w:hAnsi="Times New Roman" w:cs="Times New Roman"/>
        </w:rPr>
        <w:t xml:space="preserve">. This </w:t>
      </w:r>
      <w:r w:rsidR="009509CB">
        <w:rPr>
          <w:rFonts w:ascii="Times New Roman" w:hAnsi="Times New Roman" w:cs="Times New Roman"/>
        </w:rPr>
        <w:t>can</w:t>
      </w:r>
      <w:r>
        <w:rPr>
          <w:rFonts w:ascii="Times New Roman" w:hAnsi="Times New Roman" w:cs="Times New Roman"/>
        </w:rPr>
        <w:t xml:space="preserve"> be expanded to </w:t>
      </w:r>
      <w:r w:rsidR="00316C6D">
        <w:rPr>
          <w:rFonts w:ascii="Times New Roman" w:hAnsi="Times New Roman" w:cs="Times New Roman"/>
        </w:rPr>
        <w:t xml:space="preserve">academic and research skills instruction, including </w:t>
      </w:r>
      <w:r>
        <w:rPr>
          <w:rFonts w:ascii="Times New Roman" w:hAnsi="Times New Roman" w:cs="Times New Roman"/>
        </w:rPr>
        <w:t xml:space="preserve">information use and integration </w:t>
      </w:r>
      <w:r w:rsidR="008975F4">
        <w:rPr>
          <w:rFonts w:ascii="Times New Roman" w:hAnsi="Times New Roman" w:cs="Times New Roman"/>
        </w:rPr>
        <w:t xml:space="preserve">in </w:t>
      </w:r>
      <w:r w:rsidR="0094367F">
        <w:rPr>
          <w:rFonts w:ascii="Times New Roman" w:hAnsi="Times New Roman" w:cs="Times New Roman"/>
        </w:rPr>
        <w:t>academic report writing and literature review writing</w:t>
      </w:r>
      <w:r>
        <w:rPr>
          <w:rFonts w:ascii="Times New Roman" w:hAnsi="Times New Roman" w:cs="Times New Roman"/>
        </w:rPr>
        <w:t>.</w:t>
      </w:r>
      <w:r w:rsidR="00EF7C72">
        <w:rPr>
          <w:rFonts w:ascii="Times New Roman" w:hAnsi="Times New Roman" w:cs="Times New Roman"/>
        </w:rPr>
        <w:t xml:space="preserve"> In addition to </w:t>
      </w:r>
      <w:r w:rsidR="00316C6D">
        <w:rPr>
          <w:rFonts w:ascii="Times New Roman" w:hAnsi="Times New Roman" w:cs="Times New Roman"/>
        </w:rPr>
        <w:t xml:space="preserve">academic skills instruction, </w:t>
      </w:r>
      <w:r w:rsidR="001D0240">
        <w:rPr>
          <w:rFonts w:ascii="Times New Roman" w:hAnsi="Times New Roman" w:cs="Times New Roman"/>
        </w:rPr>
        <w:t xml:space="preserve">tools and apps that are useful for research and </w:t>
      </w:r>
      <w:r w:rsidR="00316C6D">
        <w:rPr>
          <w:rFonts w:ascii="Times New Roman" w:hAnsi="Times New Roman" w:cs="Times New Roman"/>
        </w:rPr>
        <w:t xml:space="preserve">exploratory learning </w:t>
      </w:r>
      <w:r w:rsidR="001D0240">
        <w:rPr>
          <w:rFonts w:ascii="Times New Roman" w:hAnsi="Times New Roman" w:cs="Times New Roman"/>
        </w:rPr>
        <w:t>can be taught to students</w:t>
      </w:r>
      <w:r w:rsidR="00316C6D">
        <w:rPr>
          <w:rFonts w:ascii="Times New Roman" w:hAnsi="Times New Roman" w:cs="Times New Roman"/>
        </w:rPr>
        <w:t xml:space="preserve">. </w:t>
      </w:r>
      <w:r w:rsidR="005728AB">
        <w:rPr>
          <w:rFonts w:ascii="Times New Roman" w:hAnsi="Times New Roman" w:cs="Times New Roman"/>
        </w:rPr>
        <w:t>S</w:t>
      </w:r>
      <w:r w:rsidR="00316C6D">
        <w:rPr>
          <w:rFonts w:ascii="Times New Roman" w:hAnsi="Times New Roman" w:cs="Times New Roman"/>
        </w:rPr>
        <w:t xml:space="preserve">ocial media technology can </w:t>
      </w:r>
      <w:r w:rsidR="001D0240">
        <w:rPr>
          <w:rFonts w:ascii="Times New Roman" w:hAnsi="Times New Roman" w:cs="Times New Roman"/>
        </w:rPr>
        <w:t xml:space="preserve">also </w:t>
      </w:r>
      <w:r w:rsidR="00316C6D">
        <w:rPr>
          <w:rFonts w:ascii="Times New Roman" w:hAnsi="Times New Roman" w:cs="Times New Roman"/>
        </w:rPr>
        <w:t>be incorporated to support peer-learning.</w:t>
      </w:r>
    </w:p>
    <w:p w:rsidR="0024179E" w:rsidRDefault="0024179E" w:rsidP="00F60DCA">
      <w:pPr>
        <w:spacing w:after="0" w:line="240" w:lineRule="auto"/>
        <w:rPr>
          <w:rFonts w:ascii="Times New Roman" w:hAnsi="Times New Roman" w:cs="Times New Roman"/>
        </w:rPr>
      </w:pPr>
    </w:p>
    <w:p w:rsidR="00440238" w:rsidRPr="00261C62" w:rsidRDefault="00261C62" w:rsidP="0035335E">
      <w:pPr>
        <w:spacing w:after="120" w:line="240" w:lineRule="auto"/>
        <w:rPr>
          <w:rFonts w:ascii="Times New Roman" w:hAnsi="Times New Roman" w:cs="Times New Roman"/>
          <w:b/>
        </w:rPr>
      </w:pPr>
      <w:r w:rsidRPr="00261C62">
        <w:rPr>
          <w:rFonts w:ascii="Times New Roman" w:hAnsi="Times New Roman" w:cs="Times New Roman"/>
          <w:b/>
        </w:rPr>
        <w:t>CONCLUSION</w:t>
      </w:r>
    </w:p>
    <w:p w:rsidR="00C70CA9" w:rsidRDefault="00DE063E" w:rsidP="00F60DCA">
      <w:pPr>
        <w:spacing w:after="0" w:line="240" w:lineRule="auto"/>
        <w:rPr>
          <w:rFonts w:ascii="Times New Roman" w:hAnsi="Times New Roman" w:cs="Times New Roman"/>
        </w:rPr>
      </w:pPr>
      <w:r>
        <w:rPr>
          <w:rFonts w:ascii="Times New Roman" w:hAnsi="Times New Roman" w:cs="Times New Roman"/>
        </w:rPr>
        <w:t>I</w:t>
      </w:r>
      <w:r w:rsidR="001F0C92">
        <w:rPr>
          <w:rFonts w:ascii="Times New Roman" w:hAnsi="Times New Roman" w:cs="Times New Roman"/>
        </w:rPr>
        <w:t>n the age of pervasive</w:t>
      </w:r>
      <w:r w:rsidRPr="0037221F">
        <w:rPr>
          <w:rFonts w:ascii="Times New Roman" w:hAnsi="Times New Roman" w:cs="Times New Roman"/>
        </w:rPr>
        <w:t xml:space="preserve"> computing, Web 4.0</w:t>
      </w:r>
      <w:r>
        <w:rPr>
          <w:rFonts w:ascii="Times New Roman" w:hAnsi="Times New Roman" w:cs="Times New Roman"/>
        </w:rPr>
        <w:t xml:space="preserve">, and open culture, </w:t>
      </w:r>
      <w:r w:rsidR="001F0C92">
        <w:rPr>
          <w:rFonts w:ascii="Times New Roman" w:hAnsi="Times New Roman" w:cs="Times New Roman"/>
        </w:rPr>
        <w:t xml:space="preserve">libraries and librarians need to continually adapt and evolve in step with the rapidly changing technological, social and information environment. The question is how? I have argued that an important prerequisite is to change our </w:t>
      </w:r>
      <w:r w:rsidR="00C70CA9">
        <w:rPr>
          <w:rFonts w:ascii="Times New Roman" w:hAnsi="Times New Roman" w:cs="Times New Roman"/>
        </w:rPr>
        <w:t xml:space="preserve">conception of librarianship and library service to focus on information and knowledge content rather than on documents, </w:t>
      </w:r>
      <w:r w:rsidR="001D0240">
        <w:rPr>
          <w:rFonts w:ascii="Times New Roman" w:hAnsi="Times New Roman" w:cs="Times New Roman"/>
        </w:rPr>
        <w:t xml:space="preserve">to focus on </w:t>
      </w:r>
      <w:r w:rsidR="00C70CA9">
        <w:rPr>
          <w:rFonts w:ascii="Times New Roman" w:hAnsi="Times New Roman" w:cs="Times New Roman"/>
        </w:rPr>
        <w:t xml:space="preserve">information use rather than on information needs, and </w:t>
      </w:r>
      <w:r w:rsidR="001D0240">
        <w:rPr>
          <w:rFonts w:ascii="Times New Roman" w:hAnsi="Times New Roman" w:cs="Times New Roman"/>
        </w:rPr>
        <w:t xml:space="preserve">to </w:t>
      </w:r>
      <w:r w:rsidR="00C70CA9">
        <w:rPr>
          <w:rFonts w:ascii="Times New Roman" w:hAnsi="Times New Roman" w:cs="Times New Roman"/>
        </w:rPr>
        <w:t xml:space="preserve">help users to integrate information and synthesize knowledge rather than just providing </w:t>
      </w:r>
      <w:r w:rsidR="001F0C92">
        <w:rPr>
          <w:rFonts w:ascii="Times New Roman" w:hAnsi="Times New Roman" w:cs="Times New Roman"/>
        </w:rPr>
        <w:t>in</w:t>
      </w:r>
      <w:r w:rsidR="00C70CA9">
        <w:rPr>
          <w:rFonts w:ascii="Times New Roman" w:hAnsi="Times New Roman" w:cs="Times New Roman"/>
        </w:rPr>
        <w:t xml:space="preserve">formation. I have also suggested </w:t>
      </w:r>
      <w:r w:rsidR="001D0240">
        <w:rPr>
          <w:rFonts w:ascii="Times New Roman" w:hAnsi="Times New Roman" w:cs="Times New Roman"/>
        </w:rPr>
        <w:t xml:space="preserve">that </w:t>
      </w:r>
      <w:r w:rsidR="00C70CA9">
        <w:rPr>
          <w:rFonts w:ascii="Times New Roman" w:hAnsi="Times New Roman" w:cs="Times New Roman"/>
        </w:rPr>
        <w:t xml:space="preserve">librarians need to acquire competencies in other disciplines as well as strengthen their soft skills and transferable skills, especially thinking </w:t>
      </w:r>
      <w:r w:rsidR="001D0240">
        <w:rPr>
          <w:rFonts w:ascii="Times New Roman" w:hAnsi="Times New Roman" w:cs="Times New Roman"/>
        </w:rPr>
        <w:t xml:space="preserve">and research </w:t>
      </w:r>
      <w:r w:rsidR="00C70CA9">
        <w:rPr>
          <w:rFonts w:ascii="Times New Roman" w:hAnsi="Times New Roman" w:cs="Times New Roman"/>
        </w:rPr>
        <w:t>skills. Academic librarians need to be scholars/researchers themselves.</w:t>
      </w:r>
    </w:p>
    <w:p w:rsidR="00C70CA9" w:rsidRDefault="00C70CA9" w:rsidP="00F60DCA">
      <w:pPr>
        <w:spacing w:after="0" w:line="240" w:lineRule="auto"/>
        <w:rPr>
          <w:rFonts w:ascii="Times New Roman" w:hAnsi="Times New Roman" w:cs="Times New Roman"/>
        </w:rPr>
      </w:pPr>
    </w:p>
    <w:p w:rsidR="0024179E" w:rsidRDefault="00C70CA9" w:rsidP="00F60DCA">
      <w:pPr>
        <w:spacing w:after="0" w:line="240" w:lineRule="auto"/>
        <w:rPr>
          <w:rFonts w:ascii="Times New Roman" w:hAnsi="Times New Roman" w:cs="Times New Roman"/>
        </w:rPr>
      </w:pPr>
      <w:r>
        <w:rPr>
          <w:rFonts w:ascii="Times New Roman" w:hAnsi="Times New Roman" w:cs="Times New Roman"/>
        </w:rPr>
        <w:t xml:space="preserve">I have also </w:t>
      </w:r>
      <w:r w:rsidR="001D0240">
        <w:rPr>
          <w:rFonts w:ascii="Times New Roman" w:hAnsi="Times New Roman" w:cs="Times New Roman"/>
        </w:rPr>
        <w:t>proposed that linking</w:t>
      </w:r>
      <w:r>
        <w:rPr>
          <w:rFonts w:ascii="Times New Roman" w:hAnsi="Times New Roman" w:cs="Times New Roman"/>
        </w:rPr>
        <w:t xml:space="preserve"> and relations should underpin what libraries and librarians do: linking data, ideas, people and tools. Information integration and knowledge synthesis also involves linking data, information, and ideas</w:t>
      </w:r>
      <w:r w:rsidR="00E87BE7">
        <w:rPr>
          <w:rFonts w:ascii="Times New Roman" w:hAnsi="Times New Roman" w:cs="Times New Roman"/>
        </w:rPr>
        <w:t>—which are at the heart of learning, creation of knowledge and decision making.</w:t>
      </w:r>
      <w:r w:rsidR="001D0240">
        <w:rPr>
          <w:rFonts w:ascii="Times New Roman" w:hAnsi="Times New Roman" w:cs="Times New Roman"/>
        </w:rPr>
        <w:t xml:space="preserve"> Future librarians should be experts in information integration and knowledge synthesis.</w:t>
      </w:r>
    </w:p>
    <w:p w:rsidR="000C230C" w:rsidRDefault="000C230C" w:rsidP="00F60DCA">
      <w:pPr>
        <w:spacing w:after="0" w:line="240" w:lineRule="auto"/>
        <w:rPr>
          <w:rFonts w:ascii="Times New Roman" w:hAnsi="Times New Roman" w:cs="Times New Roman"/>
        </w:rPr>
      </w:pPr>
    </w:p>
    <w:p w:rsidR="00976145" w:rsidRPr="009118F2" w:rsidRDefault="00261C62" w:rsidP="008F26D0">
      <w:pPr>
        <w:keepNext/>
        <w:spacing w:after="120" w:line="240" w:lineRule="auto"/>
        <w:rPr>
          <w:rFonts w:ascii="Times New Roman" w:hAnsi="Times New Roman" w:cs="Times New Roman"/>
          <w:b/>
        </w:rPr>
      </w:pPr>
      <w:r w:rsidRPr="009118F2">
        <w:rPr>
          <w:rFonts w:ascii="Times New Roman" w:hAnsi="Times New Roman" w:cs="Times New Roman"/>
          <w:b/>
        </w:rPr>
        <w:t>REFERENCES</w:t>
      </w:r>
    </w:p>
    <w:p w:rsidR="008F26D0" w:rsidRDefault="008F26D0" w:rsidP="004807E3">
      <w:pPr>
        <w:spacing w:after="60" w:line="240" w:lineRule="auto"/>
        <w:ind w:left="720" w:hanging="720"/>
        <w:rPr>
          <w:rFonts w:ascii="Times New Roman" w:hAnsi="Times New Roman" w:cs="Times New Roman"/>
        </w:rPr>
      </w:pPr>
      <w:r>
        <w:rPr>
          <w:rFonts w:ascii="Times New Roman" w:hAnsi="Times New Roman" w:cs="Times New Roman"/>
        </w:rPr>
        <w:t xml:space="preserve">Almeida, F. (2017). Concept and dimensions of Web 4.0. </w:t>
      </w:r>
      <w:r w:rsidRPr="008F26D0">
        <w:rPr>
          <w:rFonts w:ascii="Times New Roman" w:hAnsi="Times New Roman" w:cs="Times New Roman"/>
          <w:i/>
        </w:rPr>
        <w:t>International Journal of Computers and Technology, 16</w:t>
      </w:r>
      <w:r>
        <w:rPr>
          <w:rFonts w:ascii="Times New Roman" w:hAnsi="Times New Roman" w:cs="Times New Roman"/>
        </w:rPr>
        <w:t xml:space="preserve">(7), </w:t>
      </w:r>
      <w:r w:rsidRPr="008F26D0">
        <w:rPr>
          <w:rFonts w:ascii="Times New Roman" w:hAnsi="Times New Roman" w:cs="Times New Roman"/>
        </w:rPr>
        <w:t>7040-7046</w:t>
      </w:r>
      <w:r>
        <w:rPr>
          <w:rFonts w:ascii="Times New Roman" w:hAnsi="Times New Roman" w:cs="Times New Roman"/>
        </w:rPr>
        <w:t xml:space="preserve">. </w:t>
      </w:r>
      <w:r w:rsidRPr="00D96035">
        <w:rPr>
          <w:rFonts w:ascii="Times New Roman" w:hAnsi="Times New Roman" w:cs="Times New Roman"/>
        </w:rPr>
        <w:t>https://doi.org/10.24297/ijct.v16i7.6446</w:t>
      </w:r>
    </w:p>
    <w:p w:rsidR="00F94839" w:rsidRDefault="00F94839" w:rsidP="004807E3">
      <w:pPr>
        <w:spacing w:after="60" w:line="240" w:lineRule="auto"/>
        <w:ind w:left="720" w:hanging="720"/>
        <w:rPr>
          <w:rFonts w:ascii="Times New Roman" w:hAnsi="Times New Roman" w:cs="Times New Roman"/>
        </w:rPr>
      </w:pPr>
      <w:r w:rsidRPr="00F94839">
        <w:rPr>
          <w:rFonts w:ascii="Times New Roman" w:hAnsi="Times New Roman" w:cs="Times New Roman"/>
        </w:rPr>
        <w:t xml:space="preserve">Bainbridge, W.S., &amp; Roco, M.C. (2016). Science and technology convergence: With emphasis for nanotechnology-inspired convergence. </w:t>
      </w:r>
      <w:r w:rsidRPr="00F94839">
        <w:rPr>
          <w:rFonts w:ascii="Times New Roman" w:hAnsi="Times New Roman" w:cs="Times New Roman"/>
          <w:i/>
        </w:rPr>
        <w:t>Journal of Nanoparticle Research, 18</w:t>
      </w:r>
      <w:r w:rsidRPr="00F94839">
        <w:rPr>
          <w:rFonts w:ascii="Times New Roman" w:hAnsi="Times New Roman" w:cs="Times New Roman"/>
        </w:rPr>
        <w:t>, 211. doi:10.1007/s11051-016-3520-0</w:t>
      </w:r>
    </w:p>
    <w:p w:rsidR="008F26D0" w:rsidRDefault="008F26D0" w:rsidP="004807E3">
      <w:pPr>
        <w:spacing w:after="60" w:line="240" w:lineRule="auto"/>
        <w:ind w:left="720" w:hanging="720"/>
        <w:rPr>
          <w:rFonts w:ascii="Times New Roman" w:hAnsi="Times New Roman" w:cs="Times New Roman"/>
        </w:rPr>
      </w:pPr>
      <w:r w:rsidRPr="001B1299">
        <w:rPr>
          <w:rFonts w:ascii="Times New Roman" w:hAnsi="Times New Roman" w:cs="Times New Roman"/>
        </w:rPr>
        <w:t xml:space="preserve">Bell, S., &amp; Shank, J. </w:t>
      </w:r>
      <w:r>
        <w:rPr>
          <w:rFonts w:ascii="Times New Roman" w:hAnsi="Times New Roman" w:cs="Times New Roman"/>
        </w:rPr>
        <w:t xml:space="preserve">(2007). </w:t>
      </w:r>
      <w:r w:rsidRPr="008F26D0">
        <w:rPr>
          <w:rFonts w:ascii="Times New Roman" w:hAnsi="Times New Roman" w:cs="Times New Roman"/>
          <w:i/>
        </w:rPr>
        <w:t>Academic librarianship by design: A blended librarian’s guide to the tools and techniques.</w:t>
      </w:r>
      <w:r w:rsidRPr="001B1299">
        <w:rPr>
          <w:rFonts w:ascii="Times New Roman" w:hAnsi="Times New Roman" w:cs="Times New Roman"/>
        </w:rPr>
        <w:t xml:space="preserve"> Chicago: American Library</w:t>
      </w:r>
      <w:r>
        <w:rPr>
          <w:rFonts w:ascii="Times New Roman" w:hAnsi="Times New Roman" w:cs="Times New Roman"/>
        </w:rPr>
        <w:t xml:space="preserve"> Association</w:t>
      </w:r>
      <w:r w:rsidRPr="001B1299">
        <w:rPr>
          <w:rFonts w:ascii="Times New Roman" w:hAnsi="Times New Roman" w:cs="Times New Roman"/>
        </w:rPr>
        <w:t>.</w:t>
      </w:r>
    </w:p>
    <w:p w:rsidR="008F26D0" w:rsidRDefault="008F26D0" w:rsidP="004807E3">
      <w:pPr>
        <w:spacing w:after="60" w:line="240" w:lineRule="auto"/>
        <w:ind w:left="720" w:hanging="720"/>
        <w:rPr>
          <w:rFonts w:ascii="Times New Roman" w:hAnsi="Times New Roman" w:cs="Times New Roman"/>
        </w:rPr>
      </w:pPr>
      <w:r w:rsidRPr="000A70FD">
        <w:rPr>
          <w:rFonts w:ascii="Times New Roman" w:hAnsi="Times New Roman" w:cs="Times New Roman"/>
        </w:rPr>
        <w:t>Chen, H.H., &amp; Chiu, T.H. (2005). The working environment and changing role of corporate librarians in Taiwan</w:t>
      </w:r>
      <w:r>
        <w:rPr>
          <w:rFonts w:ascii="Times New Roman" w:hAnsi="Times New Roman" w:cs="Times New Roman"/>
        </w:rPr>
        <w:t xml:space="preserve">. </w:t>
      </w:r>
      <w:r w:rsidRPr="008F26D0">
        <w:rPr>
          <w:rFonts w:ascii="Times New Roman" w:hAnsi="Times New Roman" w:cs="Times New Roman"/>
          <w:i/>
        </w:rPr>
        <w:t>Journal of the American Society for Information Science and Technology, 56</w:t>
      </w:r>
      <w:r w:rsidRPr="000A70FD">
        <w:rPr>
          <w:rFonts w:ascii="Times New Roman" w:hAnsi="Times New Roman" w:cs="Times New Roman"/>
        </w:rPr>
        <w:t>(11), 1227-1236.</w:t>
      </w:r>
    </w:p>
    <w:p w:rsidR="008F26D0" w:rsidRDefault="008F26D0" w:rsidP="004807E3">
      <w:pPr>
        <w:spacing w:after="60" w:line="240" w:lineRule="auto"/>
        <w:ind w:left="720" w:hanging="720"/>
        <w:rPr>
          <w:rFonts w:ascii="Times New Roman" w:hAnsi="Times New Roman" w:cs="Times New Roman"/>
        </w:rPr>
      </w:pPr>
      <w:r w:rsidRPr="00F37BF7">
        <w:rPr>
          <w:rFonts w:ascii="Times New Roman" w:hAnsi="Times New Roman" w:cs="Times New Roman"/>
        </w:rPr>
        <w:t xml:space="preserve">Cox, A.M., Kennan, M.A., Lyon, L., &amp; Pinfield, S. (2017). Developments in research data management in academic libraries: Towards an understanding of research data service maturity. </w:t>
      </w:r>
      <w:r w:rsidRPr="008F26D0">
        <w:rPr>
          <w:rFonts w:ascii="Times New Roman" w:hAnsi="Times New Roman" w:cs="Times New Roman"/>
          <w:i/>
        </w:rPr>
        <w:t>Journal of the Association for Information Science and Technology, 68</w:t>
      </w:r>
      <w:r w:rsidRPr="00F37BF7">
        <w:rPr>
          <w:rFonts w:ascii="Times New Roman" w:hAnsi="Times New Roman" w:cs="Times New Roman"/>
        </w:rPr>
        <w:t>(9), 2182-2200.</w:t>
      </w:r>
    </w:p>
    <w:p w:rsidR="008F26D0" w:rsidRDefault="008F26D0" w:rsidP="004807E3">
      <w:pPr>
        <w:spacing w:after="60" w:line="240" w:lineRule="auto"/>
        <w:ind w:left="720" w:hanging="720"/>
        <w:rPr>
          <w:rFonts w:ascii="Times New Roman" w:hAnsi="Times New Roman" w:cs="Times New Roman"/>
        </w:rPr>
      </w:pPr>
      <w:r w:rsidRPr="000C2D66">
        <w:rPr>
          <w:rFonts w:ascii="Times New Roman" w:hAnsi="Times New Roman" w:cs="Times New Roman"/>
        </w:rPr>
        <w:t xml:space="preserve">Davidoff, F., &amp; Florance, V. (2000). The Informationist: A new health profession? </w:t>
      </w:r>
      <w:r w:rsidRPr="008F26D0">
        <w:rPr>
          <w:rFonts w:ascii="Times New Roman" w:hAnsi="Times New Roman" w:cs="Times New Roman"/>
          <w:i/>
        </w:rPr>
        <w:t>Annals of Internal Medicine, 132</w:t>
      </w:r>
      <w:r w:rsidRPr="000C2D66">
        <w:rPr>
          <w:rFonts w:ascii="Times New Roman" w:hAnsi="Times New Roman" w:cs="Times New Roman"/>
        </w:rPr>
        <w:t>, 996–998.</w:t>
      </w:r>
    </w:p>
    <w:p w:rsidR="008F26D0" w:rsidRDefault="008F26D0" w:rsidP="004807E3">
      <w:pPr>
        <w:spacing w:after="60" w:line="240" w:lineRule="auto"/>
        <w:ind w:left="720" w:hanging="720"/>
        <w:rPr>
          <w:rFonts w:ascii="Times New Roman" w:hAnsi="Times New Roman" w:cs="Times New Roman"/>
        </w:rPr>
      </w:pPr>
      <w:r w:rsidRPr="008C2904">
        <w:rPr>
          <w:rFonts w:ascii="Times New Roman" w:hAnsi="Times New Roman" w:cs="Times New Roman"/>
        </w:rPr>
        <w:t>Degkwitz</w:t>
      </w:r>
      <w:r>
        <w:rPr>
          <w:rFonts w:ascii="Times New Roman" w:hAnsi="Times New Roman" w:cs="Times New Roman"/>
        </w:rPr>
        <w:t xml:space="preserve">, A. (2014). </w:t>
      </w:r>
      <w:r w:rsidRPr="008C2904">
        <w:rPr>
          <w:rFonts w:ascii="Times New Roman" w:hAnsi="Times New Roman" w:cs="Times New Roman"/>
        </w:rPr>
        <w:t>“Yes, we can</w:t>
      </w:r>
      <w:r>
        <w:rPr>
          <w:rFonts w:ascii="Times New Roman" w:hAnsi="Times New Roman" w:cs="Times New Roman"/>
        </w:rPr>
        <w:t>”</w:t>
      </w:r>
      <w:r w:rsidRPr="008C2904">
        <w:rPr>
          <w:rFonts w:ascii="Times New Roman" w:hAnsi="Times New Roman" w:cs="Times New Roman"/>
        </w:rPr>
        <w:t>, if we take over future tasks!</w:t>
      </w:r>
      <w:r>
        <w:rPr>
          <w:rFonts w:ascii="Times New Roman" w:hAnsi="Times New Roman" w:cs="Times New Roman"/>
        </w:rPr>
        <w:t xml:space="preserve"> Paper presented at</w:t>
      </w:r>
      <w:r w:rsidRPr="003E69CA">
        <w:rPr>
          <w:i/>
        </w:rPr>
        <w:t xml:space="preserve"> </w:t>
      </w:r>
      <w:r w:rsidRPr="003E69CA">
        <w:rPr>
          <w:rFonts w:ascii="Times New Roman" w:hAnsi="Times New Roman" w:cs="Times New Roman"/>
          <w:i/>
        </w:rPr>
        <w:t>IFLA WLIC 2014, Session 208 - Knowledge in the Digital Age - Libraries and librarians are managing the digital transformation - Knowledge Management</w:t>
      </w:r>
      <w:r>
        <w:rPr>
          <w:rFonts w:ascii="Times New Roman" w:hAnsi="Times New Roman" w:cs="Times New Roman"/>
        </w:rPr>
        <w:t xml:space="preserve">. Retrieved from: </w:t>
      </w:r>
      <w:r w:rsidRPr="00844C79">
        <w:rPr>
          <w:rFonts w:ascii="Times New Roman" w:hAnsi="Times New Roman" w:cs="Times New Roman"/>
        </w:rPr>
        <w:t>http://library.ifla.org/875/1/208-degkwitz-en.pdf</w:t>
      </w:r>
      <w:r>
        <w:rPr>
          <w:rFonts w:ascii="Times New Roman" w:hAnsi="Times New Roman" w:cs="Times New Roman"/>
        </w:rPr>
        <w:t xml:space="preserve"> (Also published in </w:t>
      </w:r>
      <w:r w:rsidRPr="000B3848">
        <w:rPr>
          <w:rFonts w:ascii="Times New Roman" w:hAnsi="Times New Roman" w:cs="Times New Roman"/>
        </w:rPr>
        <w:t>L. Bultrini, S. McCallum, W. Newman, &amp; J. Sempere (Eds.), Knowledge management in libraries and organizations (IFLA Publications 173, pp. 55-64).  Berlin: De Gruyter Saur.</w:t>
      </w:r>
      <w:r>
        <w:rPr>
          <w:rFonts w:ascii="Times New Roman" w:hAnsi="Times New Roman" w:cs="Times New Roman"/>
        </w:rPr>
        <w:t>)</w:t>
      </w:r>
    </w:p>
    <w:p w:rsidR="008F26D0" w:rsidRDefault="008F26D0" w:rsidP="004807E3">
      <w:pPr>
        <w:spacing w:after="60" w:line="240" w:lineRule="auto"/>
        <w:ind w:left="720" w:hanging="720"/>
        <w:rPr>
          <w:rFonts w:ascii="Times New Roman" w:hAnsi="Times New Roman" w:cs="Times New Roman"/>
        </w:rPr>
      </w:pPr>
      <w:r>
        <w:rPr>
          <w:rFonts w:ascii="Times New Roman" w:hAnsi="Times New Roman" w:cs="Times New Roman"/>
        </w:rPr>
        <w:t xml:space="preserve">Delaney, G., &amp; Bates, J. (2015). </w:t>
      </w:r>
      <w:r w:rsidRPr="00CB6691">
        <w:rPr>
          <w:rFonts w:ascii="Times New Roman" w:hAnsi="Times New Roman" w:cs="Times New Roman"/>
        </w:rPr>
        <w:t>Envisioning the academic library: A reflection</w:t>
      </w:r>
      <w:r>
        <w:rPr>
          <w:rFonts w:ascii="Times New Roman" w:hAnsi="Times New Roman" w:cs="Times New Roman"/>
        </w:rPr>
        <w:t xml:space="preserve"> </w:t>
      </w:r>
      <w:r w:rsidRPr="00CB6691">
        <w:rPr>
          <w:rFonts w:ascii="Times New Roman" w:hAnsi="Times New Roman" w:cs="Times New Roman"/>
        </w:rPr>
        <w:t>on roles, relevancy and relationships</w:t>
      </w:r>
      <w:r>
        <w:rPr>
          <w:rFonts w:ascii="Times New Roman" w:hAnsi="Times New Roman" w:cs="Times New Roman"/>
        </w:rPr>
        <w:t xml:space="preserve">. </w:t>
      </w:r>
      <w:r w:rsidRPr="008F26D0">
        <w:rPr>
          <w:rFonts w:ascii="Times New Roman" w:hAnsi="Times New Roman" w:cs="Times New Roman"/>
          <w:i/>
        </w:rPr>
        <w:t>New Review of Academic Librarianship, 21</w:t>
      </w:r>
      <w:r>
        <w:rPr>
          <w:rFonts w:ascii="Times New Roman" w:hAnsi="Times New Roman" w:cs="Times New Roman"/>
        </w:rPr>
        <w:t>, 30-</w:t>
      </w:r>
      <w:r w:rsidRPr="00CB6691">
        <w:rPr>
          <w:rFonts w:ascii="Times New Roman" w:hAnsi="Times New Roman" w:cs="Times New Roman"/>
        </w:rPr>
        <w:t>51</w:t>
      </w:r>
      <w:r>
        <w:rPr>
          <w:rFonts w:ascii="Times New Roman" w:hAnsi="Times New Roman" w:cs="Times New Roman"/>
        </w:rPr>
        <w:t>. doi</w:t>
      </w:r>
      <w:r w:rsidRPr="00CB6691">
        <w:rPr>
          <w:rFonts w:ascii="Times New Roman" w:hAnsi="Times New Roman" w:cs="Times New Roman"/>
        </w:rPr>
        <w:t>: 10.1080/13614533.2014.911194</w:t>
      </w:r>
    </w:p>
    <w:p w:rsidR="008F26D0" w:rsidRDefault="008F26D0" w:rsidP="004807E3">
      <w:pPr>
        <w:spacing w:after="60" w:line="240" w:lineRule="auto"/>
        <w:ind w:left="720" w:hanging="720"/>
        <w:rPr>
          <w:rFonts w:ascii="Times New Roman" w:hAnsi="Times New Roman" w:cs="Times New Roman"/>
        </w:rPr>
      </w:pPr>
      <w:r w:rsidRPr="00217B69">
        <w:rPr>
          <w:rFonts w:ascii="Times New Roman" w:hAnsi="Times New Roman" w:cs="Times New Roman"/>
        </w:rPr>
        <w:t xml:space="preserve">Durrance, J.C., &amp; Pettigrew, K.E. </w:t>
      </w:r>
      <w:r w:rsidRPr="008F26D0">
        <w:rPr>
          <w:rFonts w:ascii="Times New Roman" w:hAnsi="Times New Roman" w:cs="Times New Roman"/>
          <w:i/>
        </w:rPr>
        <w:t xml:space="preserve">Online community information: Creating a nexus at your library. </w:t>
      </w:r>
      <w:r w:rsidRPr="00217B69">
        <w:rPr>
          <w:rFonts w:ascii="Times New Roman" w:hAnsi="Times New Roman" w:cs="Times New Roman"/>
        </w:rPr>
        <w:t>Chicago: American Library Association, 2002.</w:t>
      </w:r>
    </w:p>
    <w:p w:rsidR="008F26D0" w:rsidRDefault="008F26D0" w:rsidP="004807E3">
      <w:pPr>
        <w:spacing w:after="60" w:line="240" w:lineRule="auto"/>
        <w:ind w:left="720" w:hanging="720"/>
        <w:rPr>
          <w:rFonts w:ascii="Times New Roman" w:hAnsi="Times New Roman" w:cs="Times New Roman"/>
        </w:rPr>
      </w:pPr>
      <w:r w:rsidRPr="00E80703">
        <w:rPr>
          <w:rFonts w:ascii="Times New Roman" w:hAnsi="Times New Roman" w:cs="Times New Roman"/>
        </w:rPr>
        <w:t xml:space="preserve">Feldmann, L.M. (2015). Small business development centers and libraries: A survey. </w:t>
      </w:r>
      <w:r w:rsidRPr="008F26D0">
        <w:rPr>
          <w:rFonts w:ascii="Times New Roman" w:hAnsi="Times New Roman" w:cs="Times New Roman"/>
          <w:i/>
        </w:rPr>
        <w:t>Reference Services Review, 43</w:t>
      </w:r>
      <w:r>
        <w:rPr>
          <w:rFonts w:ascii="Times New Roman" w:hAnsi="Times New Roman" w:cs="Times New Roman"/>
        </w:rPr>
        <w:t xml:space="preserve">(3), </w:t>
      </w:r>
      <w:r w:rsidRPr="00E80703">
        <w:rPr>
          <w:rFonts w:ascii="Times New Roman" w:hAnsi="Times New Roman" w:cs="Times New Roman"/>
        </w:rPr>
        <w:t>369-378</w:t>
      </w:r>
      <w:r>
        <w:rPr>
          <w:rFonts w:ascii="Times New Roman" w:hAnsi="Times New Roman" w:cs="Times New Roman"/>
        </w:rPr>
        <w:t>.</w:t>
      </w:r>
    </w:p>
    <w:p w:rsidR="008F26D0" w:rsidRPr="008C2904" w:rsidRDefault="008F26D0" w:rsidP="004807E3">
      <w:pPr>
        <w:spacing w:after="60" w:line="240" w:lineRule="auto"/>
        <w:ind w:left="720" w:hanging="720"/>
        <w:rPr>
          <w:rFonts w:ascii="Times New Roman" w:hAnsi="Times New Roman" w:cs="Times New Roman"/>
        </w:rPr>
      </w:pPr>
      <w:r>
        <w:rPr>
          <w:rFonts w:ascii="Times New Roman" w:hAnsi="Times New Roman" w:cs="Times New Roman"/>
        </w:rPr>
        <w:t xml:space="preserve">Frey, T. (2014, August 12). </w:t>
      </w:r>
      <w:r w:rsidRPr="008C2904">
        <w:rPr>
          <w:rFonts w:ascii="Times New Roman" w:hAnsi="Times New Roman" w:cs="Times New Roman"/>
        </w:rPr>
        <w:t xml:space="preserve">Liquid </w:t>
      </w:r>
      <w:r>
        <w:rPr>
          <w:rFonts w:ascii="Times New Roman" w:hAnsi="Times New Roman" w:cs="Times New Roman"/>
        </w:rPr>
        <w:t>n</w:t>
      </w:r>
      <w:r w:rsidRPr="008C2904">
        <w:rPr>
          <w:rFonts w:ascii="Times New Roman" w:hAnsi="Times New Roman" w:cs="Times New Roman"/>
        </w:rPr>
        <w:t xml:space="preserve">etworks: A </w:t>
      </w:r>
      <w:r>
        <w:rPr>
          <w:rFonts w:ascii="Times New Roman" w:hAnsi="Times New Roman" w:cs="Times New Roman"/>
        </w:rPr>
        <w:t>b</w:t>
      </w:r>
      <w:r w:rsidRPr="008C2904">
        <w:rPr>
          <w:rFonts w:ascii="Times New Roman" w:hAnsi="Times New Roman" w:cs="Times New Roman"/>
        </w:rPr>
        <w:t xml:space="preserve">reeding </w:t>
      </w:r>
      <w:r>
        <w:rPr>
          <w:rFonts w:ascii="Times New Roman" w:hAnsi="Times New Roman" w:cs="Times New Roman"/>
        </w:rPr>
        <w:t>g</w:t>
      </w:r>
      <w:r w:rsidRPr="008C2904">
        <w:rPr>
          <w:rFonts w:ascii="Times New Roman" w:hAnsi="Times New Roman" w:cs="Times New Roman"/>
        </w:rPr>
        <w:t xml:space="preserve">round for </w:t>
      </w:r>
      <w:r>
        <w:rPr>
          <w:rFonts w:ascii="Times New Roman" w:hAnsi="Times New Roman" w:cs="Times New Roman"/>
        </w:rPr>
        <w:t>i</w:t>
      </w:r>
      <w:r w:rsidRPr="008C2904">
        <w:rPr>
          <w:rFonts w:ascii="Times New Roman" w:hAnsi="Times New Roman" w:cs="Times New Roman"/>
        </w:rPr>
        <w:t>deas</w:t>
      </w:r>
      <w:r>
        <w:rPr>
          <w:rFonts w:ascii="Times New Roman" w:hAnsi="Times New Roman" w:cs="Times New Roman"/>
        </w:rPr>
        <w:t xml:space="preserve"> (blog post).</w:t>
      </w:r>
      <w:r w:rsidRPr="008C2904">
        <w:rPr>
          <w:rFonts w:ascii="Times New Roman" w:hAnsi="Times New Roman" w:cs="Times New Roman"/>
        </w:rPr>
        <w:t xml:space="preserve"> </w:t>
      </w:r>
      <w:r>
        <w:rPr>
          <w:rFonts w:ascii="Times New Roman" w:hAnsi="Times New Roman" w:cs="Times New Roman"/>
          <w:i/>
        </w:rPr>
        <w:t>Futurist Speaker</w:t>
      </w:r>
      <w:r>
        <w:rPr>
          <w:rFonts w:ascii="Times New Roman" w:hAnsi="Times New Roman" w:cs="Times New Roman"/>
        </w:rPr>
        <w:t xml:space="preserve">. Retrieved from </w:t>
      </w:r>
      <w:r w:rsidRPr="00E748D5">
        <w:rPr>
          <w:rFonts w:ascii="Times New Roman" w:hAnsi="Times New Roman" w:cs="Times New Roman"/>
        </w:rPr>
        <w:t>https://www.futuristspeaker.com/business-trends/the-future-library-a-liquid-network-for-ideas/</w:t>
      </w:r>
    </w:p>
    <w:p w:rsidR="008F26D0" w:rsidRDefault="008F26D0" w:rsidP="004807E3">
      <w:pPr>
        <w:spacing w:after="60" w:line="240" w:lineRule="auto"/>
        <w:ind w:left="720" w:hanging="720"/>
        <w:rPr>
          <w:rFonts w:ascii="Times New Roman" w:hAnsi="Times New Roman" w:cs="Times New Roman"/>
        </w:rPr>
      </w:pPr>
      <w:r w:rsidRPr="00D52314">
        <w:rPr>
          <w:rFonts w:ascii="Times New Roman" w:hAnsi="Times New Roman" w:cs="Times New Roman"/>
        </w:rPr>
        <w:t xml:space="preserve">Gorichanaz, T, &amp; Turner, D. (2017). All the community's a stage: The public library's part in community information provision. </w:t>
      </w:r>
      <w:r w:rsidRPr="008F26D0">
        <w:rPr>
          <w:rFonts w:ascii="Times New Roman" w:hAnsi="Times New Roman" w:cs="Times New Roman"/>
          <w:i/>
        </w:rPr>
        <w:t>The Library Quarterly, 87</w:t>
      </w:r>
      <w:r w:rsidRPr="00D52314">
        <w:rPr>
          <w:rFonts w:ascii="Times New Roman" w:hAnsi="Times New Roman" w:cs="Times New Roman"/>
        </w:rPr>
        <w:t>(2), 99-116.</w:t>
      </w:r>
    </w:p>
    <w:p w:rsidR="008F26D0" w:rsidRDefault="008F26D0" w:rsidP="004807E3">
      <w:pPr>
        <w:spacing w:after="60" w:line="240" w:lineRule="auto"/>
        <w:ind w:left="720" w:hanging="720"/>
        <w:rPr>
          <w:rFonts w:ascii="Times New Roman" w:hAnsi="Times New Roman" w:cs="Times New Roman"/>
        </w:rPr>
      </w:pPr>
      <w:r>
        <w:rPr>
          <w:rFonts w:ascii="Times New Roman" w:hAnsi="Times New Roman" w:cs="Times New Roman"/>
        </w:rPr>
        <w:t xml:space="preserve">Haycock, K. (2016). </w:t>
      </w:r>
      <w:r w:rsidRPr="00EC714C">
        <w:rPr>
          <w:rFonts w:ascii="Times New Roman" w:hAnsi="Times New Roman" w:cs="Times New Roman"/>
        </w:rPr>
        <w:t>The future of libraries: More questions than answers?</w:t>
      </w:r>
      <w:r>
        <w:rPr>
          <w:rFonts w:ascii="Times New Roman" w:hAnsi="Times New Roman" w:cs="Times New Roman"/>
        </w:rPr>
        <w:t xml:space="preserve"> </w:t>
      </w:r>
      <w:r w:rsidRPr="00EC714C">
        <w:rPr>
          <w:rFonts w:ascii="Times New Roman" w:hAnsi="Times New Roman" w:cs="Times New Roman"/>
          <w:i/>
        </w:rPr>
        <w:t>Public Library Quarterly, 35</w:t>
      </w:r>
      <w:r>
        <w:rPr>
          <w:rFonts w:ascii="Times New Roman" w:hAnsi="Times New Roman" w:cs="Times New Roman"/>
        </w:rPr>
        <w:t>(4), 291-297.</w:t>
      </w:r>
    </w:p>
    <w:p w:rsidR="008F26D0" w:rsidRDefault="008F26D0" w:rsidP="004807E3">
      <w:pPr>
        <w:spacing w:after="60" w:line="240" w:lineRule="auto"/>
        <w:ind w:left="720" w:hanging="720"/>
        <w:rPr>
          <w:rFonts w:ascii="Times New Roman" w:hAnsi="Times New Roman" w:cs="Times New Roman"/>
        </w:rPr>
      </w:pPr>
      <w:r w:rsidRPr="000A0E64">
        <w:rPr>
          <w:rFonts w:ascii="Times New Roman" w:hAnsi="Times New Roman" w:cs="Times New Roman"/>
        </w:rPr>
        <w:t>Head</w:t>
      </w:r>
      <w:r>
        <w:rPr>
          <w:rFonts w:ascii="Times New Roman" w:hAnsi="Times New Roman" w:cs="Times New Roman"/>
        </w:rPr>
        <w:t>,</w:t>
      </w:r>
      <w:r w:rsidRPr="000A0E64">
        <w:rPr>
          <w:rFonts w:ascii="Times New Roman" w:hAnsi="Times New Roman" w:cs="Times New Roman"/>
        </w:rPr>
        <w:t xml:space="preserve"> A</w:t>
      </w:r>
      <w:r>
        <w:rPr>
          <w:rFonts w:ascii="Times New Roman" w:hAnsi="Times New Roman" w:cs="Times New Roman"/>
        </w:rPr>
        <w:t>., &amp;</w:t>
      </w:r>
      <w:r w:rsidRPr="000A0E64">
        <w:rPr>
          <w:rFonts w:ascii="Times New Roman" w:hAnsi="Times New Roman" w:cs="Times New Roman"/>
        </w:rPr>
        <w:t xml:space="preserve"> Eisenberg</w:t>
      </w:r>
      <w:r>
        <w:rPr>
          <w:rFonts w:ascii="Times New Roman" w:hAnsi="Times New Roman" w:cs="Times New Roman"/>
        </w:rPr>
        <w:t>,</w:t>
      </w:r>
      <w:r w:rsidRPr="000A0E64">
        <w:rPr>
          <w:rFonts w:ascii="Times New Roman" w:hAnsi="Times New Roman" w:cs="Times New Roman"/>
        </w:rPr>
        <w:t xml:space="preserve"> M</w:t>
      </w:r>
      <w:r>
        <w:rPr>
          <w:rFonts w:ascii="Times New Roman" w:hAnsi="Times New Roman" w:cs="Times New Roman"/>
        </w:rPr>
        <w:t>.</w:t>
      </w:r>
      <w:r w:rsidRPr="000A0E64">
        <w:rPr>
          <w:rFonts w:ascii="Times New Roman" w:hAnsi="Times New Roman" w:cs="Times New Roman"/>
        </w:rPr>
        <w:t xml:space="preserve"> (2010)</w:t>
      </w:r>
      <w:r>
        <w:rPr>
          <w:rFonts w:ascii="Times New Roman" w:hAnsi="Times New Roman" w:cs="Times New Roman"/>
        </w:rPr>
        <w:t>.</w:t>
      </w:r>
      <w:r w:rsidRPr="000A0E64">
        <w:rPr>
          <w:rFonts w:ascii="Times New Roman" w:hAnsi="Times New Roman" w:cs="Times New Roman"/>
        </w:rPr>
        <w:t xml:space="preserve"> </w:t>
      </w:r>
      <w:r w:rsidRPr="0035335E">
        <w:rPr>
          <w:rFonts w:ascii="Times New Roman" w:hAnsi="Times New Roman" w:cs="Times New Roman"/>
          <w:i/>
        </w:rPr>
        <w:t>Truth b</w:t>
      </w:r>
      <w:r w:rsidR="0035335E" w:rsidRPr="0035335E">
        <w:rPr>
          <w:rFonts w:ascii="Times New Roman" w:hAnsi="Times New Roman" w:cs="Times New Roman"/>
          <w:i/>
        </w:rPr>
        <w:t>e to</w:t>
      </w:r>
      <w:r w:rsidRPr="0035335E">
        <w:rPr>
          <w:rFonts w:ascii="Times New Roman" w:hAnsi="Times New Roman" w:cs="Times New Roman"/>
          <w:i/>
        </w:rPr>
        <w:t>ld: How</w:t>
      </w:r>
      <w:r w:rsidR="0035335E" w:rsidRPr="0035335E">
        <w:rPr>
          <w:rFonts w:ascii="Times New Roman" w:hAnsi="Times New Roman" w:cs="Times New Roman"/>
          <w:i/>
        </w:rPr>
        <w:t xml:space="preserve"> college students evaluate and use information in the digital age </w:t>
      </w:r>
      <w:r w:rsidR="0035335E">
        <w:rPr>
          <w:rFonts w:ascii="Times New Roman" w:hAnsi="Times New Roman" w:cs="Times New Roman"/>
        </w:rPr>
        <w:t>(</w:t>
      </w:r>
      <w:r w:rsidRPr="000A0E64">
        <w:rPr>
          <w:rFonts w:ascii="Times New Roman" w:hAnsi="Times New Roman" w:cs="Times New Roman"/>
        </w:rPr>
        <w:t>Project Information Literacy Research</w:t>
      </w:r>
      <w:r>
        <w:rPr>
          <w:rFonts w:ascii="Times New Roman" w:hAnsi="Times New Roman" w:cs="Times New Roman"/>
        </w:rPr>
        <w:t xml:space="preserve"> </w:t>
      </w:r>
      <w:r w:rsidRPr="000A0E64">
        <w:rPr>
          <w:rFonts w:ascii="Times New Roman" w:hAnsi="Times New Roman" w:cs="Times New Roman"/>
        </w:rPr>
        <w:t>Reports</w:t>
      </w:r>
      <w:r w:rsidR="0035335E">
        <w:rPr>
          <w:rFonts w:ascii="Times New Roman" w:hAnsi="Times New Roman" w:cs="Times New Roman"/>
        </w:rPr>
        <w:t>)</w:t>
      </w:r>
      <w:r w:rsidRPr="000A0E64">
        <w:rPr>
          <w:rFonts w:ascii="Times New Roman" w:hAnsi="Times New Roman" w:cs="Times New Roman"/>
        </w:rPr>
        <w:t>. Seattle, WA: Information School, University</w:t>
      </w:r>
      <w:r>
        <w:rPr>
          <w:rFonts w:ascii="Times New Roman" w:hAnsi="Times New Roman" w:cs="Times New Roman"/>
        </w:rPr>
        <w:t xml:space="preserve"> </w:t>
      </w:r>
      <w:r w:rsidRPr="000A0E64">
        <w:rPr>
          <w:rFonts w:ascii="Times New Roman" w:hAnsi="Times New Roman" w:cs="Times New Roman"/>
        </w:rPr>
        <w:t>of Washington.</w:t>
      </w:r>
      <w:r>
        <w:rPr>
          <w:rFonts w:ascii="Times New Roman" w:hAnsi="Times New Roman" w:cs="Times New Roman"/>
        </w:rPr>
        <w:t xml:space="preserve"> Retrieved from </w:t>
      </w:r>
      <w:r w:rsidRPr="005B1C34">
        <w:rPr>
          <w:rFonts w:ascii="Times New Roman" w:hAnsi="Times New Roman" w:cs="Times New Roman"/>
        </w:rPr>
        <w:t>http://www.projectinfolit.org/uploads/2/7/5/4/27541717/pil_fall2010_survey_fullreport1.pdf</w:t>
      </w:r>
    </w:p>
    <w:p w:rsidR="008F26D0" w:rsidRDefault="008F26D0" w:rsidP="004807E3">
      <w:pPr>
        <w:spacing w:after="60" w:line="240" w:lineRule="auto"/>
        <w:ind w:left="720" w:hanging="720"/>
        <w:rPr>
          <w:rFonts w:ascii="Times New Roman" w:hAnsi="Times New Roman" w:cs="Times New Roman"/>
        </w:rPr>
      </w:pPr>
      <w:r>
        <w:rPr>
          <w:rFonts w:ascii="Times New Roman" w:hAnsi="Times New Roman" w:cs="Times New Roman"/>
        </w:rPr>
        <w:t xml:space="preserve">Herrera, L. (2016). </w:t>
      </w:r>
      <w:r w:rsidRPr="00E10F42">
        <w:rPr>
          <w:rFonts w:ascii="Times New Roman" w:hAnsi="Times New Roman" w:cs="Times New Roman"/>
        </w:rPr>
        <w:t>The</w:t>
      </w:r>
      <w:r w:rsidR="0035335E" w:rsidRPr="00E10F42">
        <w:rPr>
          <w:rFonts w:ascii="Times New Roman" w:hAnsi="Times New Roman" w:cs="Times New Roman"/>
        </w:rPr>
        <w:t xml:space="preserve"> paradox and the pro</w:t>
      </w:r>
      <w:r w:rsidRPr="00E10F42">
        <w:rPr>
          <w:rFonts w:ascii="Times New Roman" w:hAnsi="Times New Roman" w:cs="Times New Roman"/>
        </w:rPr>
        <w:t>mise: Perspective</w:t>
      </w:r>
      <w:r w:rsidR="0035335E" w:rsidRPr="00E10F42">
        <w:rPr>
          <w:rFonts w:ascii="Times New Roman" w:hAnsi="Times New Roman" w:cs="Times New Roman"/>
        </w:rPr>
        <w:t>s on the future of public libr</w:t>
      </w:r>
      <w:r w:rsidRPr="00E10F42">
        <w:rPr>
          <w:rFonts w:ascii="Times New Roman" w:hAnsi="Times New Roman" w:cs="Times New Roman"/>
        </w:rPr>
        <w:t>aries</w:t>
      </w:r>
      <w:r>
        <w:rPr>
          <w:rFonts w:ascii="Times New Roman" w:hAnsi="Times New Roman" w:cs="Times New Roman"/>
        </w:rPr>
        <w:t xml:space="preserve">. </w:t>
      </w:r>
      <w:r w:rsidRPr="0035335E">
        <w:rPr>
          <w:rFonts w:ascii="Times New Roman" w:hAnsi="Times New Roman" w:cs="Times New Roman"/>
          <w:i/>
        </w:rPr>
        <w:t>Public Library Quarterly, 35</w:t>
      </w:r>
      <w:r>
        <w:rPr>
          <w:rFonts w:ascii="Times New Roman" w:hAnsi="Times New Roman" w:cs="Times New Roman"/>
        </w:rPr>
        <w:t>(4), 267-275.</w:t>
      </w:r>
    </w:p>
    <w:p w:rsidR="008F26D0" w:rsidRDefault="008F26D0" w:rsidP="004807E3">
      <w:pPr>
        <w:spacing w:after="60" w:line="240" w:lineRule="auto"/>
        <w:ind w:left="720" w:hanging="720"/>
        <w:rPr>
          <w:rFonts w:ascii="Times New Roman" w:hAnsi="Times New Roman" w:cs="Times New Roman"/>
        </w:rPr>
      </w:pPr>
      <w:r w:rsidRPr="00746CBF">
        <w:rPr>
          <w:rFonts w:ascii="Times New Roman" w:hAnsi="Times New Roman" w:cs="Times New Roman"/>
        </w:rPr>
        <w:t xml:space="preserve">Hider, P., Given, L.M., &amp; Scifleet, P. (2014). Community information portals: Content and design issues for information access. </w:t>
      </w:r>
      <w:r w:rsidRPr="0035335E">
        <w:rPr>
          <w:rFonts w:ascii="Times New Roman" w:hAnsi="Times New Roman" w:cs="Times New Roman"/>
          <w:i/>
        </w:rPr>
        <w:t>Library Hi Tech, 32</w:t>
      </w:r>
      <w:r w:rsidRPr="00746CBF">
        <w:rPr>
          <w:rFonts w:ascii="Times New Roman" w:hAnsi="Times New Roman" w:cs="Times New Roman"/>
        </w:rPr>
        <w:t>(3), 435-449.</w:t>
      </w:r>
    </w:p>
    <w:p w:rsidR="008F26D0" w:rsidRDefault="008F26D0" w:rsidP="004807E3">
      <w:pPr>
        <w:spacing w:after="60" w:line="240" w:lineRule="auto"/>
        <w:ind w:left="720" w:hanging="720"/>
        <w:rPr>
          <w:rFonts w:ascii="Times New Roman" w:hAnsi="Times New Roman" w:cs="Times New Roman"/>
        </w:rPr>
      </w:pPr>
      <w:r w:rsidRPr="000F116D">
        <w:rPr>
          <w:rFonts w:ascii="Times New Roman" w:hAnsi="Times New Roman" w:cs="Times New Roman"/>
        </w:rPr>
        <w:t>IFLA. (2018</w:t>
      </w:r>
      <w:r>
        <w:rPr>
          <w:rFonts w:ascii="Times New Roman" w:hAnsi="Times New Roman" w:cs="Times New Roman"/>
        </w:rPr>
        <w:t>a</w:t>
      </w:r>
      <w:r w:rsidRPr="000F116D">
        <w:rPr>
          <w:rFonts w:ascii="Times New Roman" w:hAnsi="Times New Roman" w:cs="Times New Roman"/>
        </w:rPr>
        <w:t xml:space="preserve">). </w:t>
      </w:r>
      <w:r w:rsidRPr="0035335E">
        <w:rPr>
          <w:rFonts w:ascii="Times New Roman" w:hAnsi="Times New Roman" w:cs="Times New Roman"/>
          <w:i/>
        </w:rPr>
        <w:t>Global vision report.</w:t>
      </w:r>
      <w:r w:rsidRPr="000F116D">
        <w:rPr>
          <w:rFonts w:ascii="Times New Roman" w:hAnsi="Times New Roman" w:cs="Times New Roman"/>
        </w:rPr>
        <w:t xml:space="preserve"> The Hague: International Federation of Library</w:t>
      </w:r>
      <w:r>
        <w:rPr>
          <w:rFonts w:ascii="Times New Roman" w:hAnsi="Times New Roman" w:cs="Times New Roman"/>
        </w:rPr>
        <w:t xml:space="preserve"> Associations and Institutions. </w:t>
      </w:r>
      <w:r w:rsidRPr="000F116D">
        <w:rPr>
          <w:rFonts w:ascii="Times New Roman" w:hAnsi="Times New Roman" w:cs="Times New Roman"/>
        </w:rPr>
        <w:t>Retrieved from https://www.ifla.org/globalvision/report</w:t>
      </w:r>
    </w:p>
    <w:p w:rsidR="008F26D0" w:rsidRDefault="008F26D0" w:rsidP="004807E3">
      <w:pPr>
        <w:spacing w:after="60" w:line="240" w:lineRule="auto"/>
        <w:ind w:left="720" w:hanging="720"/>
        <w:rPr>
          <w:rFonts w:ascii="Times New Roman" w:hAnsi="Times New Roman" w:cs="Times New Roman"/>
        </w:rPr>
      </w:pPr>
      <w:r w:rsidRPr="000F116D">
        <w:rPr>
          <w:rFonts w:ascii="Times New Roman" w:hAnsi="Times New Roman" w:cs="Times New Roman"/>
        </w:rPr>
        <w:t>IFLA. (2018</w:t>
      </w:r>
      <w:r>
        <w:rPr>
          <w:rFonts w:ascii="Times New Roman" w:hAnsi="Times New Roman" w:cs="Times New Roman"/>
        </w:rPr>
        <w:t>b</w:t>
      </w:r>
      <w:r w:rsidRPr="000F116D">
        <w:rPr>
          <w:rFonts w:ascii="Times New Roman" w:hAnsi="Times New Roman" w:cs="Times New Roman"/>
        </w:rPr>
        <w:t xml:space="preserve">). </w:t>
      </w:r>
      <w:r w:rsidRPr="0035335E">
        <w:rPr>
          <w:rFonts w:ascii="Times New Roman" w:hAnsi="Times New Roman" w:cs="Times New Roman"/>
          <w:i/>
        </w:rPr>
        <w:t xml:space="preserve">Global Vision Report Summary: Top 10 Highlights and Opportunities. </w:t>
      </w:r>
      <w:r w:rsidRPr="000F116D">
        <w:rPr>
          <w:rFonts w:ascii="Times New Roman" w:hAnsi="Times New Roman" w:cs="Times New Roman"/>
        </w:rPr>
        <w:t>The Hague: International Federation of Library</w:t>
      </w:r>
      <w:r>
        <w:rPr>
          <w:rFonts w:ascii="Times New Roman" w:hAnsi="Times New Roman" w:cs="Times New Roman"/>
        </w:rPr>
        <w:t xml:space="preserve"> Associations and Institutions. </w:t>
      </w:r>
      <w:r w:rsidRPr="000F116D">
        <w:rPr>
          <w:rFonts w:ascii="Times New Roman" w:hAnsi="Times New Roman" w:cs="Times New Roman"/>
        </w:rPr>
        <w:t>Retrieved from</w:t>
      </w:r>
      <w:r>
        <w:rPr>
          <w:rFonts w:ascii="Times New Roman" w:hAnsi="Times New Roman" w:cs="Times New Roman"/>
        </w:rPr>
        <w:t xml:space="preserve"> </w:t>
      </w:r>
      <w:r w:rsidRPr="000F116D">
        <w:rPr>
          <w:rFonts w:ascii="Times New Roman" w:hAnsi="Times New Roman" w:cs="Times New Roman"/>
        </w:rPr>
        <w:t>https://www.ifla.org/files/assets/GVMultimedia/publications/gv-report-summary.pdf</w:t>
      </w:r>
    </w:p>
    <w:p w:rsidR="008F26D0" w:rsidRDefault="008F26D0" w:rsidP="004807E3">
      <w:pPr>
        <w:spacing w:after="60" w:line="240" w:lineRule="auto"/>
        <w:ind w:left="720" w:hanging="720"/>
        <w:rPr>
          <w:rFonts w:ascii="Times New Roman" w:hAnsi="Times New Roman" w:cs="Times New Roman"/>
        </w:rPr>
      </w:pPr>
      <w:r w:rsidRPr="00C24EA5">
        <w:rPr>
          <w:rFonts w:ascii="Times New Roman" w:hAnsi="Times New Roman" w:cs="Times New Roman"/>
        </w:rPr>
        <w:t>Islam, A, Hoq, G., &amp; Mostak, K. (2010). Community Intern</w:t>
      </w:r>
      <w:r w:rsidR="0035335E" w:rsidRPr="00C24EA5">
        <w:rPr>
          <w:rFonts w:ascii="Times New Roman" w:hAnsi="Times New Roman" w:cs="Times New Roman"/>
        </w:rPr>
        <w:t>et access in rural ar</w:t>
      </w:r>
      <w:r w:rsidR="0035335E">
        <w:rPr>
          <w:rFonts w:ascii="Times New Roman" w:hAnsi="Times New Roman" w:cs="Times New Roman"/>
        </w:rPr>
        <w:t>eas: A</w:t>
      </w:r>
      <w:r w:rsidRPr="00C24EA5">
        <w:rPr>
          <w:rFonts w:ascii="Times New Roman" w:hAnsi="Times New Roman" w:cs="Times New Roman"/>
        </w:rPr>
        <w:t xml:space="preserve"> study on </w:t>
      </w:r>
      <w:r w:rsidR="0035335E" w:rsidRPr="00C24EA5">
        <w:rPr>
          <w:rFonts w:ascii="Times New Roman" w:hAnsi="Times New Roman" w:cs="Times New Roman"/>
        </w:rPr>
        <w:t>community information centres</w:t>
      </w:r>
      <w:r w:rsidRPr="00C24EA5">
        <w:rPr>
          <w:rFonts w:ascii="Times New Roman" w:hAnsi="Times New Roman" w:cs="Times New Roman"/>
        </w:rPr>
        <w:t xml:space="preserve"> in Bangladesh. </w:t>
      </w:r>
      <w:r w:rsidRPr="0035335E">
        <w:rPr>
          <w:rFonts w:ascii="Times New Roman" w:hAnsi="Times New Roman" w:cs="Times New Roman"/>
          <w:i/>
        </w:rPr>
        <w:t>Malaysian Journal of Library &amp; Information Science, 15</w:t>
      </w:r>
      <w:r w:rsidRPr="00C24EA5">
        <w:rPr>
          <w:rFonts w:ascii="Times New Roman" w:hAnsi="Times New Roman" w:cs="Times New Roman"/>
        </w:rPr>
        <w:t>(2), 109-124.</w:t>
      </w:r>
    </w:p>
    <w:p w:rsidR="008F26D0" w:rsidRDefault="008F26D0" w:rsidP="004807E3">
      <w:pPr>
        <w:spacing w:after="60" w:line="240" w:lineRule="auto"/>
        <w:ind w:left="720" w:hanging="720"/>
        <w:rPr>
          <w:rFonts w:ascii="Times New Roman" w:hAnsi="Times New Roman" w:cs="Times New Roman"/>
        </w:rPr>
      </w:pPr>
      <w:r w:rsidRPr="00877736">
        <w:rPr>
          <w:rFonts w:ascii="Times New Roman" w:hAnsi="Times New Roman" w:cs="Times New Roman"/>
        </w:rPr>
        <w:t>Jantz</w:t>
      </w:r>
      <w:r>
        <w:rPr>
          <w:rFonts w:ascii="Times New Roman" w:hAnsi="Times New Roman" w:cs="Times New Roman"/>
        </w:rPr>
        <w:t xml:space="preserve">, R.C. (2012). </w:t>
      </w:r>
      <w:r w:rsidRPr="00877736">
        <w:rPr>
          <w:rFonts w:ascii="Times New Roman" w:hAnsi="Times New Roman" w:cs="Times New Roman"/>
        </w:rPr>
        <w:t>Innovation in academic libraries: An analysis of university librarians' perspectives</w:t>
      </w:r>
      <w:r>
        <w:rPr>
          <w:rFonts w:ascii="Times New Roman" w:hAnsi="Times New Roman" w:cs="Times New Roman"/>
        </w:rPr>
        <w:t xml:space="preserve">. </w:t>
      </w:r>
      <w:r w:rsidRPr="0035335E">
        <w:rPr>
          <w:rFonts w:ascii="Times New Roman" w:hAnsi="Times New Roman" w:cs="Times New Roman"/>
          <w:i/>
        </w:rPr>
        <w:t>Library &amp; Information Science Research, 34</w:t>
      </w:r>
      <w:r>
        <w:rPr>
          <w:rFonts w:ascii="Times New Roman" w:hAnsi="Times New Roman" w:cs="Times New Roman"/>
        </w:rPr>
        <w:t>, 3-</w:t>
      </w:r>
      <w:r w:rsidRPr="00877736">
        <w:rPr>
          <w:rFonts w:ascii="Times New Roman" w:hAnsi="Times New Roman" w:cs="Times New Roman"/>
        </w:rPr>
        <w:t>12</w:t>
      </w:r>
      <w:r>
        <w:rPr>
          <w:rFonts w:ascii="Times New Roman" w:hAnsi="Times New Roman" w:cs="Times New Roman"/>
        </w:rPr>
        <w:t>.</w:t>
      </w:r>
    </w:p>
    <w:p w:rsidR="008F26D0" w:rsidRDefault="008F26D0" w:rsidP="004807E3">
      <w:pPr>
        <w:spacing w:after="60" w:line="240" w:lineRule="auto"/>
        <w:ind w:left="720" w:hanging="720"/>
        <w:rPr>
          <w:rFonts w:ascii="Times New Roman" w:hAnsi="Times New Roman" w:cs="Times New Roman"/>
        </w:rPr>
      </w:pPr>
      <w:r w:rsidRPr="000A70FD">
        <w:rPr>
          <w:rFonts w:ascii="Times New Roman" w:hAnsi="Times New Roman" w:cs="Times New Roman"/>
        </w:rPr>
        <w:t>Jin, T., &amp; Ju, B. (2014). The corporate information agency: Do competitive intelligence practitioners utilize it?</w:t>
      </w:r>
      <w:r w:rsidR="0035335E">
        <w:rPr>
          <w:rFonts w:ascii="Times New Roman" w:hAnsi="Times New Roman" w:cs="Times New Roman"/>
        </w:rPr>
        <w:t xml:space="preserve"> </w:t>
      </w:r>
      <w:r w:rsidRPr="0035335E">
        <w:rPr>
          <w:rFonts w:ascii="Times New Roman" w:hAnsi="Times New Roman" w:cs="Times New Roman"/>
          <w:i/>
        </w:rPr>
        <w:t>Journal of the Association for Information Science and Technology, 65</w:t>
      </w:r>
      <w:r w:rsidRPr="000A70FD">
        <w:rPr>
          <w:rFonts w:ascii="Times New Roman" w:hAnsi="Times New Roman" w:cs="Times New Roman"/>
        </w:rPr>
        <w:t>(3), 589-608.</w:t>
      </w:r>
    </w:p>
    <w:p w:rsidR="008F26D0" w:rsidRPr="00AC54ED" w:rsidRDefault="008F26D0" w:rsidP="004807E3">
      <w:pPr>
        <w:spacing w:after="60" w:line="240" w:lineRule="auto"/>
        <w:ind w:left="720" w:hanging="720"/>
        <w:rPr>
          <w:rFonts w:ascii="Times New Roman" w:hAnsi="Times New Roman" w:cs="Times New Roman"/>
        </w:rPr>
      </w:pPr>
      <w:r w:rsidRPr="00AC54ED">
        <w:rPr>
          <w:rFonts w:ascii="Times New Roman" w:hAnsi="Times New Roman" w:cs="Times New Roman"/>
        </w:rPr>
        <w:t>Khoo, C.S.G. (2008). Convergence of technology: Implications for library and inf</w:t>
      </w:r>
      <w:r>
        <w:rPr>
          <w:rFonts w:ascii="Times New Roman" w:hAnsi="Times New Roman" w:cs="Times New Roman"/>
        </w:rPr>
        <w:t xml:space="preserve">ormation science and services. </w:t>
      </w:r>
      <w:r w:rsidRPr="00AC54ED">
        <w:rPr>
          <w:rFonts w:ascii="Times New Roman" w:hAnsi="Times New Roman" w:cs="Times New Roman"/>
        </w:rPr>
        <w:t xml:space="preserve">In E. Rama Reddy et al. (Eds.), </w:t>
      </w:r>
      <w:r w:rsidRPr="0035335E">
        <w:rPr>
          <w:rFonts w:ascii="Times New Roman" w:hAnsi="Times New Roman" w:cs="Times New Roman"/>
          <w:i/>
        </w:rPr>
        <w:t>Proceedings of International Conference on Convergence: Content, Media and Technology, November 22-23, 2018, at Mahasarakham University, Thailand</w:t>
      </w:r>
      <w:r w:rsidRPr="00AC54ED">
        <w:rPr>
          <w:rFonts w:ascii="Times New Roman" w:hAnsi="Times New Roman" w:cs="Times New Roman"/>
        </w:rPr>
        <w:t xml:space="preserve"> (pp. 25-32). Maha Sarakham, Thailand: Faculty of Informatics, Mahasarakham University.</w:t>
      </w:r>
    </w:p>
    <w:p w:rsidR="008F26D0" w:rsidRDefault="008F26D0" w:rsidP="004807E3">
      <w:pPr>
        <w:spacing w:after="60" w:line="240" w:lineRule="auto"/>
        <w:ind w:left="720" w:hanging="720"/>
        <w:rPr>
          <w:rFonts w:ascii="Times New Roman" w:hAnsi="Times New Roman" w:cs="Times New Roman"/>
        </w:rPr>
      </w:pPr>
      <w:r w:rsidRPr="009F3D68">
        <w:rPr>
          <w:rFonts w:ascii="Times New Roman" w:hAnsi="Times New Roman" w:cs="Times New Roman"/>
        </w:rPr>
        <w:t>Kinengyere, A.A., Ssenono, R., &amp; Obuku, E. (2015). Librarians’ involvement in evidence-based medical practice and health policy-making: The collaboration between Albert Cook Library and the Africa Centre for Systematic Re</w:t>
      </w:r>
      <w:r>
        <w:rPr>
          <w:rFonts w:ascii="Times New Roman" w:hAnsi="Times New Roman" w:cs="Times New Roman"/>
        </w:rPr>
        <w:t xml:space="preserve">views </w:t>
      </w:r>
      <w:r w:rsidR="0035335E">
        <w:rPr>
          <w:rFonts w:ascii="Times New Roman" w:hAnsi="Times New Roman" w:cs="Times New Roman"/>
        </w:rPr>
        <w:t>and Knowledge T</w:t>
      </w:r>
      <w:r w:rsidRPr="009F3D68">
        <w:rPr>
          <w:rFonts w:ascii="Times New Roman" w:hAnsi="Times New Roman" w:cs="Times New Roman"/>
        </w:rPr>
        <w:t xml:space="preserve">ranslation. Paper presented at </w:t>
      </w:r>
      <w:r w:rsidRPr="0035335E">
        <w:rPr>
          <w:rFonts w:ascii="Times New Roman" w:hAnsi="Times New Roman" w:cs="Times New Roman"/>
          <w:i/>
        </w:rPr>
        <w:t>IFLA WLIC 2015 - Cape Town, South Africa in Session 208 - Health and Biosciences Libraries.</w:t>
      </w:r>
      <w:r w:rsidRPr="009F3D68">
        <w:rPr>
          <w:rFonts w:ascii="Times New Roman" w:hAnsi="Times New Roman" w:cs="Times New Roman"/>
        </w:rPr>
        <w:t xml:space="preserve"> Retrieved from </w:t>
      </w:r>
      <w:r w:rsidRPr="0035335E">
        <w:rPr>
          <w:rStyle w:val="Hyperlink"/>
          <w:rFonts w:ascii="Times New Roman" w:hAnsi="Times New Roman" w:cs="Times New Roman"/>
          <w:color w:val="auto"/>
          <w:u w:val="none"/>
        </w:rPr>
        <w:t>http://library.ifla.org/1180/</w:t>
      </w:r>
    </w:p>
    <w:p w:rsidR="008F26D0" w:rsidRDefault="008F26D0" w:rsidP="004807E3">
      <w:pPr>
        <w:spacing w:after="60" w:line="240" w:lineRule="auto"/>
        <w:ind w:left="720" w:hanging="720"/>
        <w:rPr>
          <w:rFonts w:ascii="Times New Roman" w:hAnsi="Times New Roman" w:cs="Times New Roman"/>
        </w:rPr>
      </w:pPr>
      <w:r w:rsidRPr="00B350A2">
        <w:rPr>
          <w:rFonts w:ascii="Times New Roman" w:hAnsi="Times New Roman" w:cs="Times New Roman"/>
        </w:rPr>
        <w:t>Latham, B. (2017). Researc</w:t>
      </w:r>
      <w:r w:rsidR="0035335E" w:rsidRPr="00B350A2">
        <w:rPr>
          <w:rFonts w:ascii="Times New Roman" w:hAnsi="Times New Roman" w:cs="Times New Roman"/>
        </w:rPr>
        <w:t>h data manage</w:t>
      </w:r>
      <w:r w:rsidRPr="00B350A2">
        <w:rPr>
          <w:rFonts w:ascii="Times New Roman" w:hAnsi="Times New Roman" w:cs="Times New Roman"/>
        </w:rPr>
        <w:t>ment: Defini</w:t>
      </w:r>
      <w:r w:rsidR="0035335E" w:rsidRPr="00B350A2">
        <w:rPr>
          <w:rFonts w:ascii="Times New Roman" w:hAnsi="Times New Roman" w:cs="Times New Roman"/>
        </w:rPr>
        <w:t>ng roles, prioritizing services, and enumerating challe</w:t>
      </w:r>
      <w:r w:rsidR="0035335E">
        <w:rPr>
          <w:rFonts w:ascii="Times New Roman" w:hAnsi="Times New Roman" w:cs="Times New Roman"/>
        </w:rPr>
        <w:t>nges.</w:t>
      </w:r>
      <w:r w:rsidRPr="0035335E">
        <w:rPr>
          <w:rFonts w:ascii="Times New Roman" w:hAnsi="Times New Roman" w:cs="Times New Roman"/>
          <w:i/>
        </w:rPr>
        <w:t xml:space="preserve"> Journal of Academic Librarianship, 43</w:t>
      </w:r>
      <w:r w:rsidRPr="00B350A2">
        <w:rPr>
          <w:rFonts w:ascii="Times New Roman" w:hAnsi="Times New Roman" w:cs="Times New Roman"/>
        </w:rPr>
        <w:t>(3), 263-265.</w:t>
      </w:r>
    </w:p>
    <w:p w:rsidR="008F26D0" w:rsidRDefault="008F26D0" w:rsidP="004807E3">
      <w:pPr>
        <w:spacing w:after="60" w:line="240" w:lineRule="auto"/>
        <w:ind w:left="720" w:hanging="720"/>
        <w:rPr>
          <w:rFonts w:ascii="Times New Roman" w:hAnsi="Times New Roman" w:cs="Times New Roman"/>
        </w:rPr>
      </w:pPr>
      <w:r w:rsidRPr="00DB5B60">
        <w:rPr>
          <w:rFonts w:ascii="Times New Roman" w:hAnsi="Times New Roman" w:cs="Times New Roman"/>
        </w:rPr>
        <w:t>Lucky, S., &amp; Harkema, C. (2018)</w:t>
      </w:r>
      <w:r w:rsidR="0035335E">
        <w:rPr>
          <w:rFonts w:ascii="Times New Roman" w:hAnsi="Times New Roman" w:cs="Times New Roman"/>
        </w:rPr>
        <w:t>.</w:t>
      </w:r>
      <w:r w:rsidRPr="00DB5B60">
        <w:rPr>
          <w:rFonts w:ascii="Times New Roman" w:hAnsi="Times New Roman" w:cs="Times New Roman"/>
        </w:rPr>
        <w:t xml:space="preserve"> Back to basics: Su</w:t>
      </w:r>
      <w:r>
        <w:rPr>
          <w:rFonts w:ascii="Times New Roman" w:hAnsi="Times New Roman" w:cs="Times New Roman"/>
        </w:rPr>
        <w:t xml:space="preserve">pporting digital humanities and </w:t>
      </w:r>
      <w:r w:rsidRPr="00DB5B60">
        <w:rPr>
          <w:rFonts w:ascii="Times New Roman" w:hAnsi="Times New Roman" w:cs="Times New Roman"/>
        </w:rPr>
        <w:t xml:space="preserve">community collaboration using the core strength of the academic library. </w:t>
      </w:r>
      <w:r w:rsidRPr="0035335E">
        <w:rPr>
          <w:rFonts w:ascii="Times New Roman" w:hAnsi="Times New Roman" w:cs="Times New Roman"/>
          <w:i/>
        </w:rPr>
        <w:t>Digital Library Perspectives, 34</w:t>
      </w:r>
      <w:r w:rsidRPr="00DB5B60">
        <w:rPr>
          <w:rFonts w:ascii="Times New Roman" w:hAnsi="Times New Roman" w:cs="Times New Roman"/>
        </w:rPr>
        <w:t>(3), 188-199.  https://d</w:t>
      </w:r>
      <w:r w:rsidR="0035335E">
        <w:rPr>
          <w:rFonts w:ascii="Times New Roman" w:hAnsi="Times New Roman" w:cs="Times New Roman"/>
        </w:rPr>
        <w:t>oi.org/10.1108/DLP-03-2018-0009</w:t>
      </w:r>
    </w:p>
    <w:p w:rsidR="008F26D0" w:rsidRDefault="008F26D0" w:rsidP="004807E3">
      <w:pPr>
        <w:spacing w:after="60" w:line="240" w:lineRule="auto"/>
        <w:ind w:left="720" w:hanging="720"/>
        <w:rPr>
          <w:rFonts w:ascii="Times New Roman" w:hAnsi="Times New Roman" w:cs="Times New Roman"/>
        </w:rPr>
      </w:pPr>
      <w:r>
        <w:rPr>
          <w:rFonts w:ascii="Times New Roman" w:hAnsi="Times New Roman" w:cs="Times New Roman"/>
        </w:rPr>
        <w:t xml:space="preserve">Matthews, J.R. (2019). </w:t>
      </w:r>
      <w:r w:rsidRPr="002E2BD9">
        <w:rPr>
          <w:rFonts w:ascii="Times New Roman" w:hAnsi="Times New Roman" w:cs="Times New Roman"/>
        </w:rPr>
        <w:t>The</w:t>
      </w:r>
      <w:r w:rsidR="0035335E" w:rsidRPr="002E2BD9">
        <w:rPr>
          <w:rFonts w:ascii="Times New Roman" w:hAnsi="Times New Roman" w:cs="Times New Roman"/>
        </w:rPr>
        <w:t xml:space="preserve"> fragile future of the public lib</w:t>
      </w:r>
      <w:r w:rsidRPr="002E2BD9">
        <w:rPr>
          <w:rFonts w:ascii="Times New Roman" w:hAnsi="Times New Roman" w:cs="Times New Roman"/>
        </w:rPr>
        <w:t xml:space="preserve">rary: A </w:t>
      </w:r>
      <w:r w:rsidR="0035335E" w:rsidRPr="002E2BD9">
        <w:rPr>
          <w:rFonts w:ascii="Times New Roman" w:hAnsi="Times New Roman" w:cs="Times New Roman"/>
        </w:rPr>
        <w:t>disaster or an opport</w:t>
      </w:r>
      <w:r w:rsidRPr="002E2BD9">
        <w:rPr>
          <w:rFonts w:ascii="Times New Roman" w:hAnsi="Times New Roman" w:cs="Times New Roman"/>
        </w:rPr>
        <w:t>unity</w:t>
      </w:r>
      <w:r>
        <w:rPr>
          <w:rFonts w:ascii="Times New Roman" w:hAnsi="Times New Roman" w:cs="Times New Roman"/>
        </w:rPr>
        <w:t xml:space="preserve"> [Editorial]. </w:t>
      </w:r>
      <w:r w:rsidRPr="0035335E">
        <w:rPr>
          <w:rFonts w:ascii="Times New Roman" w:hAnsi="Times New Roman" w:cs="Times New Roman"/>
          <w:i/>
        </w:rPr>
        <w:t>Public Library Quarterly, 38</w:t>
      </w:r>
      <w:r>
        <w:rPr>
          <w:rFonts w:ascii="Times New Roman" w:hAnsi="Times New Roman" w:cs="Times New Roman"/>
        </w:rPr>
        <w:t>(1), 1-2.</w:t>
      </w:r>
    </w:p>
    <w:p w:rsidR="008F26D0" w:rsidRDefault="008F26D0" w:rsidP="004807E3">
      <w:pPr>
        <w:spacing w:after="60" w:line="240" w:lineRule="auto"/>
        <w:ind w:left="720" w:hanging="720"/>
        <w:rPr>
          <w:rFonts w:ascii="Times New Roman" w:hAnsi="Times New Roman" w:cs="Times New Roman"/>
        </w:rPr>
      </w:pPr>
      <w:r>
        <w:rPr>
          <w:rFonts w:ascii="Times New Roman" w:hAnsi="Times New Roman" w:cs="Times New Roman"/>
        </w:rPr>
        <w:t xml:space="preserve">Palfrey, J. (2015). </w:t>
      </w:r>
      <w:r w:rsidRPr="0035335E">
        <w:rPr>
          <w:rFonts w:ascii="Times New Roman" w:hAnsi="Times New Roman" w:cs="Times New Roman"/>
          <w:i/>
        </w:rPr>
        <w:t>BiblioTech: Why libraries matter more than ever in the age of Google.</w:t>
      </w:r>
      <w:r>
        <w:rPr>
          <w:rFonts w:ascii="Times New Roman" w:hAnsi="Times New Roman" w:cs="Times New Roman"/>
        </w:rPr>
        <w:t xml:space="preserve"> New York: Basic Books.</w:t>
      </w:r>
    </w:p>
    <w:p w:rsidR="008F26D0" w:rsidRPr="0035335E" w:rsidRDefault="008F26D0" w:rsidP="004807E3">
      <w:pPr>
        <w:spacing w:after="60" w:line="240" w:lineRule="auto"/>
        <w:ind w:left="720" w:hanging="720"/>
        <w:rPr>
          <w:rFonts w:ascii="Times New Roman" w:hAnsi="Times New Roman" w:cs="Times New Roman"/>
        </w:rPr>
      </w:pPr>
      <w:r w:rsidRPr="0027307A">
        <w:rPr>
          <w:rFonts w:ascii="Times New Roman" w:hAnsi="Times New Roman" w:cs="Times New Roman"/>
        </w:rPr>
        <w:t xml:space="preserve">Sackett, </w:t>
      </w:r>
      <w:r>
        <w:rPr>
          <w:rFonts w:ascii="Times New Roman" w:hAnsi="Times New Roman" w:cs="Times New Roman"/>
        </w:rPr>
        <w:t xml:space="preserve">D. L., </w:t>
      </w:r>
      <w:r w:rsidRPr="0027307A">
        <w:rPr>
          <w:rFonts w:ascii="Times New Roman" w:hAnsi="Times New Roman" w:cs="Times New Roman"/>
        </w:rPr>
        <w:t xml:space="preserve">Rosenberg, </w:t>
      </w:r>
      <w:r>
        <w:rPr>
          <w:rFonts w:ascii="Times New Roman" w:hAnsi="Times New Roman" w:cs="Times New Roman"/>
        </w:rPr>
        <w:t xml:space="preserve">W. M., </w:t>
      </w:r>
      <w:r w:rsidRPr="0027307A">
        <w:rPr>
          <w:rFonts w:ascii="Times New Roman" w:hAnsi="Times New Roman" w:cs="Times New Roman"/>
        </w:rPr>
        <w:t>Gray, J. A.</w:t>
      </w:r>
      <w:r>
        <w:rPr>
          <w:rFonts w:ascii="Times New Roman" w:hAnsi="Times New Roman" w:cs="Times New Roman"/>
        </w:rPr>
        <w:t>,</w:t>
      </w:r>
      <w:r w:rsidRPr="0027307A">
        <w:rPr>
          <w:rFonts w:ascii="Times New Roman" w:hAnsi="Times New Roman" w:cs="Times New Roman"/>
        </w:rPr>
        <w:t xml:space="preserve"> Haynes, R. B.</w:t>
      </w:r>
      <w:r>
        <w:rPr>
          <w:rFonts w:ascii="Times New Roman" w:hAnsi="Times New Roman" w:cs="Times New Roman"/>
        </w:rPr>
        <w:t xml:space="preserve">, &amp; </w:t>
      </w:r>
      <w:r w:rsidRPr="0027307A">
        <w:rPr>
          <w:rFonts w:ascii="Times New Roman" w:hAnsi="Times New Roman" w:cs="Times New Roman"/>
        </w:rPr>
        <w:t>Richardson</w:t>
      </w:r>
      <w:r>
        <w:rPr>
          <w:rFonts w:ascii="Times New Roman" w:hAnsi="Times New Roman" w:cs="Times New Roman"/>
        </w:rPr>
        <w:t>, W.S. (1996). Evidence based medicine: W</w:t>
      </w:r>
      <w:r w:rsidRPr="0027307A">
        <w:rPr>
          <w:rFonts w:ascii="Times New Roman" w:hAnsi="Times New Roman" w:cs="Times New Roman"/>
        </w:rPr>
        <w:t xml:space="preserve">hat it is and what it isn’t. </w:t>
      </w:r>
      <w:r w:rsidRPr="0035335E">
        <w:rPr>
          <w:rFonts w:ascii="Times New Roman" w:hAnsi="Times New Roman" w:cs="Times New Roman"/>
          <w:i/>
        </w:rPr>
        <w:t>British Medical Journal, 312</w:t>
      </w:r>
      <w:r>
        <w:rPr>
          <w:rFonts w:ascii="Times New Roman" w:hAnsi="Times New Roman" w:cs="Times New Roman"/>
        </w:rPr>
        <w:t xml:space="preserve">(7023), </w:t>
      </w:r>
      <w:r w:rsidR="0035335E">
        <w:rPr>
          <w:rFonts w:ascii="Times New Roman" w:hAnsi="Times New Roman" w:cs="Times New Roman"/>
        </w:rPr>
        <w:t>71-</w:t>
      </w:r>
      <w:r w:rsidRPr="0027307A">
        <w:rPr>
          <w:rFonts w:ascii="Times New Roman" w:hAnsi="Times New Roman" w:cs="Times New Roman"/>
        </w:rPr>
        <w:t xml:space="preserve">72. </w:t>
      </w:r>
      <w:r w:rsidR="0035335E">
        <w:rPr>
          <w:rFonts w:ascii="Times New Roman" w:hAnsi="Times New Roman" w:cs="Times New Roman"/>
        </w:rPr>
        <w:t>Retrieved</w:t>
      </w:r>
      <w:r>
        <w:rPr>
          <w:rFonts w:ascii="Times New Roman" w:hAnsi="Times New Roman" w:cs="Times New Roman"/>
        </w:rPr>
        <w:t xml:space="preserve"> from</w:t>
      </w:r>
      <w:r w:rsidRPr="0035335E">
        <w:rPr>
          <w:rFonts w:ascii="Times New Roman" w:hAnsi="Times New Roman" w:cs="Times New Roman"/>
        </w:rPr>
        <w:t xml:space="preserve"> </w:t>
      </w:r>
      <w:r w:rsidRPr="0035335E">
        <w:rPr>
          <w:rStyle w:val="Hyperlink"/>
          <w:rFonts w:ascii="Times New Roman" w:hAnsi="Times New Roman" w:cs="Times New Roman"/>
          <w:color w:val="auto"/>
          <w:u w:val="none"/>
        </w:rPr>
        <w:t>http://www.ncbi.nlm.nih.gov/pmc/articles/PMC2349778/pdf/bmj00524-0009.pdf</w:t>
      </w:r>
    </w:p>
    <w:p w:rsidR="008F26D0" w:rsidRDefault="008F26D0" w:rsidP="004807E3">
      <w:pPr>
        <w:spacing w:after="60" w:line="240" w:lineRule="auto"/>
        <w:ind w:left="720" w:hanging="720"/>
        <w:rPr>
          <w:rFonts w:ascii="Times New Roman" w:hAnsi="Times New Roman" w:cs="Times New Roman"/>
        </w:rPr>
      </w:pPr>
      <w:r w:rsidRPr="00D435D6">
        <w:rPr>
          <w:rFonts w:ascii="Times New Roman" w:hAnsi="Times New Roman" w:cs="Times New Roman"/>
        </w:rPr>
        <w:t xml:space="preserve">Shumaker, D., &amp; Talley, M. (2009). </w:t>
      </w:r>
      <w:r w:rsidRPr="0035335E">
        <w:rPr>
          <w:rFonts w:ascii="Times New Roman" w:hAnsi="Times New Roman" w:cs="Times New Roman"/>
          <w:i/>
        </w:rPr>
        <w:t>Models</w:t>
      </w:r>
      <w:r w:rsidR="0035335E" w:rsidRPr="0035335E">
        <w:rPr>
          <w:rFonts w:ascii="Times New Roman" w:hAnsi="Times New Roman" w:cs="Times New Roman"/>
          <w:i/>
        </w:rPr>
        <w:t xml:space="preserve"> of embedded librariansh</w:t>
      </w:r>
      <w:r w:rsidRPr="0035335E">
        <w:rPr>
          <w:rFonts w:ascii="Times New Roman" w:hAnsi="Times New Roman" w:cs="Times New Roman"/>
          <w:i/>
        </w:rPr>
        <w:t>ip: Fin</w:t>
      </w:r>
      <w:r w:rsidR="0035335E" w:rsidRPr="0035335E">
        <w:rPr>
          <w:rFonts w:ascii="Times New Roman" w:hAnsi="Times New Roman" w:cs="Times New Roman"/>
          <w:i/>
        </w:rPr>
        <w:t>al r</w:t>
      </w:r>
      <w:r w:rsidRPr="0035335E">
        <w:rPr>
          <w:rFonts w:ascii="Times New Roman" w:hAnsi="Times New Roman" w:cs="Times New Roman"/>
          <w:i/>
        </w:rPr>
        <w:t>eport.</w:t>
      </w:r>
      <w:r>
        <w:rPr>
          <w:rFonts w:ascii="Times New Roman" w:hAnsi="Times New Roman" w:cs="Times New Roman"/>
        </w:rPr>
        <w:t xml:space="preserve"> </w:t>
      </w:r>
      <w:r w:rsidRPr="00D435D6">
        <w:rPr>
          <w:rFonts w:ascii="Times New Roman" w:hAnsi="Times New Roman" w:cs="Times New Roman"/>
        </w:rPr>
        <w:t>Retrieved from http://www.talleypartners.com/wp-content/uploads/2013/10/Models-of-Embedded-Librarianship_FinalReportRev-copy.pdf</w:t>
      </w:r>
    </w:p>
    <w:p w:rsidR="008F26D0" w:rsidRDefault="008F26D0" w:rsidP="004807E3">
      <w:pPr>
        <w:spacing w:after="60" w:line="240" w:lineRule="auto"/>
        <w:ind w:left="720" w:hanging="720"/>
        <w:rPr>
          <w:rFonts w:ascii="Times New Roman" w:hAnsi="Times New Roman" w:cs="Times New Roman"/>
        </w:rPr>
      </w:pPr>
      <w:r w:rsidRPr="009F3D68">
        <w:rPr>
          <w:rFonts w:ascii="Times New Roman" w:hAnsi="Times New Roman" w:cs="Times New Roman"/>
        </w:rPr>
        <w:t xml:space="preserve">Yaeger, L.H., &amp; Kelly, B. (2014). Evidence-based medicine: Medical librarians providing evidence at the point of care. </w:t>
      </w:r>
      <w:r w:rsidRPr="0035335E">
        <w:rPr>
          <w:rFonts w:ascii="Times New Roman" w:hAnsi="Times New Roman" w:cs="Times New Roman"/>
          <w:i/>
        </w:rPr>
        <w:t>Missouri Medicine, 111</w:t>
      </w:r>
      <w:r w:rsidRPr="009F3D68">
        <w:rPr>
          <w:rFonts w:ascii="Times New Roman" w:hAnsi="Times New Roman" w:cs="Times New Roman"/>
        </w:rPr>
        <w:t>(5), 413-415.</w:t>
      </w:r>
    </w:p>
    <w:p w:rsidR="003D6D35" w:rsidRDefault="003D6D35" w:rsidP="00FE0B71">
      <w:pPr>
        <w:spacing w:after="120" w:line="240" w:lineRule="auto"/>
        <w:ind w:left="360" w:hanging="360"/>
        <w:rPr>
          <w:rFonts w:ascii="Times New Roman" w:hAnsi="Times New Roman" w:cs="Times New Roman"/>
        </w:rPr>
      </w:pPr>
    </w:p>
    <w:sectPr w:rsidR="003D6D35" w:rsidSect="004807E3">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D34" w:rsidRDefault="00917D34" w:rsidP="00CC0EDA">
      <w:pPr>
        <w:spacing w:after="0" w:line="240" w:lineRule="auto"/>
      </w:pPr>
      <w:r>
        <w:separator/>
      </w:r>
    </w:p>
  </w:endnote>
  <w:endnote w:type="continuationSeparator" w:id="0">
    <w:p w:rsidR="00917D34" w:rsidRDefault="00917D34" w:rsidP="00CC0E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D34" w:rsidRDefault="00917D34" w:rsidP="00CC0EDA">
      <w:pPr>
        <w:spacing w:after="0" w:line="240" w:lineRule="auto"/>
      </w:pPr>
      <w:r>
        <w:separator/>
      </w:r>
    </w:p>
  </w:footnote>
  <w:footnote w:type="continuationSeparator" w:id="0">
    <w:p w:rsidR="00917D34" w:rsidRDefault="00917D34" w:rsidP="00CC0EDA">
      <w:pPr>
        <w:spacing w:after="0" w:line="240" w:lineRule="auto"/>
      </w:pPr>
      <w:r>
        <w:continuationSeparator/>
      </w:r>
    </w:p>
  </w:footnote>
  <w:footnote w:id="1">
    <w:p w:rsidR="00E80703" w:rsidRPr="00AF561E" w:rsidRDefault="00E80703">
      <w:pPr>
        <w:pStyle w:val="FootnoteText"/>
        <w:rPr>
          <w:lang w:val="en-SG"/>
        </w:rPr>
      </w:pPr>
      <w:r>
        <w:rPr>
          <w:rStyle w:val="FootnoteReference"/>
        </w:rPr>
        <w:footnoteRef/>
      </w:r>
      <w:r>
        <w:t xml:space="preserve"> </w:t>
      </w:r>
      <w:r w:rsidRPr="007B2BF5">
        <w:rPr>
          <w:rFonts w:ascii="Times New Roman" w:hAnsi="Times New Roman" w:cs="Times New Roman"/>
        </w:rPr>
        <w:t>https://ideas.ifla.org/</w:t>
      </w:r>
    </w:p>
  </w:footnote>
  <w:footnote w:id="2">
    <w:p w:rsidR="00E80703" w:rsidRPr="00217B69" w:rsidRDefault="00E80703">
      <w:pPr>
        <w:pStyle w:val="FootnoteText"/>
        <w:rPr>
          <w:rFonts w:ascii="Times New Roman" w:hAnsi="Times New Roman" w:cs="Times New Roman"/>
          <w:lang w:val="en-SG"/>
        </w:rPr>
      </w:pPr>
      <w:r w:rsidRPr="00217B69">
        <w:rPr>
          <w:rStyle w:val="FootnoteReference"/>
          <w:rFonts w:ascii="Times New Roman" w:hAnsi="Times New Roman" w:cs="Times New Roman"/>
        </w:rPr>
        <w:footnoteRef/>
      </w:r>
      <w:r w:rsidRPr="00217B69">
        <w:rPr>
          <w:rFonts w:ascii="Times New Roman" w:hAnsi="Times New Roman" w:cs="Times New Roman"/>
        </w:rPr>
        <w:t xml:space="preserve"> https://www.alastore.ala.org/content/online-community-information-creating-nexus-your-library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71E32"/>
    <w:multiLevelType w:val="hybridMultilevel"/>
    <w:tmpl w:val="3B70831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nsid w:val="10E67F4C"/>
    <w:multiLevelType w:val="hybridMultilevel"/>
    <w:tmpl w:val="64800C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794437"/>
    <w:multiLevelType w:val="hybridMultilevel"/>
    <w:tmpl w:val="8122798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nsid w:val="1DE75C06"/>
    <w:multiLevelType w:val="hybridMultilevel"/>
    <w:tmpl w:val="525C0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4F3456"/>
    <w:multiLevelType w:val="hybridMultilevel"/>
    <w:tmpl w:val="2A6032E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nsid w:val="23CE3C16"/>
    <w:multiLevelType w:val="hybridMultilevel"/>
    <w:tmpl w:val="BB787808"/>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nsid w:val="2D322564"/>
    <w:multiLevelType w:val="hybridMultilevel"/>
    <w:tmpl w:val="549A3376"/>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7">
    <w:nsid w:val="34C34B09"/>
    <w:multiLevelType w:val="hybridMultilevel"/>
    <w:tmpl w:val="8B70B7FC"/>
    <w:lvl w:ilvl="0" w:tplc="3F703534">
      <w:numFmt w:val="bullet"/>
      <w:lvlText w:val="•"/>
      <w:lvlJc w:val="left"/>
      <w:pPr>
        <w:ind w:left="1080" w:hanging="720"/>
      </w:pPr>
      <w:rPr>
        <w:rFonts w:ascii="Times New Roman" w:eastAsiaTheme="minorHAns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nsid w:val="3D384362"/>
    <w:multiLevelType w:val="hybridMultilevel"/>
    <w:tmpl w:val="88FA6CAC"/>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9">
    <w:nsid w:val="44E67193"/>
    <w:multiLevelType w:val="hybridMultilevel"/>
    <w:tmpl w:val="B54A454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nsid w:val="470E22AB"/>
    <w:multiLevelType w:val="hybridMultilevel"/>
    <w:tmpl w:val="8618C1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CD54A7E"/>
    <w:multiLevelType w:val="hybridMultilevel"/>
    <w:tmpl w:val="021A19D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nsid w:val="5C6436F6"/>
    <w:multiLevelType w:val="hybridMultilevel"/>
    <w:tmpl w:val="64800C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FC41FB0"/>
    <w:multiLevelType w:val="hybridMultilevel"/>
    <w:tmpl w:val="A336F4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6FA640B"/>
    <w:multiLevelType w:val="hybridMultilevel"/>
    <w:tmpl w:val="89283EFE"/>
    <w:lvl w:ilvl="0" w:tplc="48090001">
      <w:start w:val="1"/>
      <w:numFmt w:val="bullet"/>
      <w:lvlText w:val=""/>
      <w:lvlJc w:val="left"/>
      <w:pPr>
        <w:ind w:left="0" w:hanging="360"/>
      </w:pPr>
      <w:rPr>
        <w:rFonts w:ascii="Symbol" w:hAnsi="Symbol" w:hint="default"/>
      </w:rPr>
    </w:lvl>
    <w:lvl w:ilvl="1" w:tplc="48090003" w:tentative="1">
      <w:start w:val="1"/>
      <w:numFmt w:val="bullet"/>
      <w:lvlText w:val="o"/>
      <w:lvlJc w:val="left"/>
      <w:pPr>
        <w:ind w:left="720" w:hanging="360"/>
      </w:pPr>
      <w:rPr>
        <w:rFonts w:ascii="Courier New" w:hAnsi="Courier New" w:cs="Courier New" w:hint="default"/>
      </w:rPr>
    </w:lvl>
    <w:lvl w:ilvl="2" w:tplc="48090005" w:tentative="1">
      <w:start w:val="1"/>
      <w:numFmt w:val="bullet"/>
      <w:lvlText w:val=""/>
      <w:lvlJc w:val="left"/>
      <w:pPr>
        <w:ind w:left="1440" w:hanging="360"/>
      </w:pPr>
      <w:rPr>
        <w:rFonts w:ascii="Wingdings" w:hAnsi="Wingdings" w:hint="default"/>
      </w:rPr>
    </w:lvl>
    <w:lvl w:ilvl="3" w:tplc="48090001" w:tentative="1">
      <w:start w:val="1"/>
      <w:numFmt w:val="bullet"/>
      <w:lvlText w:val=""/>
      <w:lvlJc w:val="left"/>
      <w:pPr>
        <w:ind w:left="2160" w:hanging="360"/>
      </w:pPr>
      <w:rPr>
        <w:rFonts w:ascii="Symbol" w:hAnsi="Symbol" w:hint="default"/>
      </w:rPr>
    </w:lvl>
    <w:lvl w:ilvl="4" w:tplc="48090003" w:tentative="1">
      <w:start w:val="1"/>
      <w:numFmt w:val="bullet"/>
      <w:lvlText w:val="o"/>
      <w:lvlJc w:val="left"/>
      <w:pPr>
        <w:ind w:left="2880" w:hanging="360"/>
      </w:pPr>
      <w:rPr>
        <w:rFonts w:ascii="Courier New" w:hAnsi="Courier New" w:cs="Courier New" w:hint="default"/>
      </w:rPr>
    </w:lvl>
    <w:lvl w:ilvl="5" w:tplc="48090005" w:tentative="1">
      <w:start w:val="1"/>
      <w:numFmt w:val="bullet"/>
      <w:lvlText w:val=""/>
      <w:lvlJc w:val="left"/>
      <w:pPr>
        <w:ind w:left="3600" w:hanging="360"/>
      </w:pPr>
      <w:rPr>
        <w:rFonts w:ascii="Wingdings" w:hAnsi="Wingdings" w:hint="default"/>
      </w:rPr>
    </w:lvl>
    <w:lvl w:ilvl="6" w:tplc="48090001" w:tentative="1">
      <w:start w:val="1"/>
      <w:numFmt w:val="bullet"/>
      <w:lvlText w:val=""/>
      <w:lvlJc w:val="left"/>
      <w:pPr>
        <w:ind w:left="4320" w:hanging="360"/>
      </w:pPr>
      <w:rPr>
        <w:rFonts w:ascii="Symbol" w:hAnsi="Symbol" w:hint="default"/>
      </w:rPr>
    </w:lvl>
    <w:lvl w:ilvl="7" w:tplc="48090003" w:tentative="1">
      <w:start w:val="1"/>
      <w:numFmt w:val="bullet"/>
      <w:lvlText w:val="o"/>
      <w:lvlJc w:val="left"/>
      <w:pPr>
        <w:ind w:left="5040" w:hanging="360"/>
      </w:pPr>
      <w:rPr>
        <w:rFonts w:ascii="Courier New" w:hAnsi="Courier New" w:cs="Courier New" w:hint="default"/>
      </w:rPr>
    </w:lvl>
    <w:lvl w:ilvl="8" w:tplc="48090005" w:tentative="1">
      <w:start w:val="1"/>
      <w:numFmt w:val="bullet"/>
      <w:lvlText w:val=""/>
      <w:lvlJc w:val="left"/>
      <w:pPr>
        <w:ind w:left="5760" w:hanging="360"/>
      </w:pPr>
      <w:rPr>
        <w:rFonts w:ascii="Wingdings" w:hAnsi="Wingdings" w:hint="default"/>
      </w:rPr>
    </w:lvl>
  </w:abstractNum>
  <w:abstractNum w:abstractNumId="15">
    <w:nsid w:val="70B105D4"/>
    <w:multiLevelType w:val="hybridMultilevel"/>
    <w:tmpl w:val="B866B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8906BBE"/>
    <w:multiLevelType w:val="hybridMultilevel"/>
    <w:tmpl w:val="49D270E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0"/>
  </w:num>
  <w:num w:numId="4">
    <w:abstractNumId w:val="3"/>
  </w:num>
  <w:num w:numId="5">
    <w:abstractNumId w:val="9"/>
  </w:num>
  <w:num w:numId="6">
    <w:abstractNumId w:val="11"/>
  </w:num>
  <w:num w:numId="7">
    <w:abstractNumId w:val="16"/>
  </w:num>
  <w:num w:numId="8">
    <w:abstractNumId w:val="2"/>
  </w:num>
  <w:num w:numId="9">
    <w:abstractNumId w:val="13"/>
  </w:num>
  <w:num w:numId="10">
    <w:abstractNumId w:val="1"/>
  </w:num>
  <w:num w:numId="11">
    <w:abstractNumId w:val="4"/>
  </w:num>
  <w:num w:numId="12">
    <w:abstractNumId w:val="0"/>
  </w:num>
  <w:num w:numId="13">
    <w:abstractNumId w:val="7"/>
  </w:num>
  <w:num w:numId="14">
    <w:abstractNumId w:val="6"/>
  </w:num>
  <w:num w:numId="15">
    <w:abstractNumId w:val="8"/>
  </w:num>
  <w:num w:numId="16">
    <w:abstractNumId w:val="14"/>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1C7"/>
    <w:rsid w:val="00000B4A"/>
    <w:rsid w:val="00000E88"/>
    <w:rsid w:val="000011F0"/>
    <w:rsid w:val="00001567"/>
    <w:rsid w:val="0000170C"/>
    <w:rsid w:val="00005D31"/>
    <w:rsid w:val="0000654C"/>
    <w:rsid w:val="00006A05"/>
    <w:rsid w:val="00006E1F"/>
    <w:rsid w:val="00007447"/>
    <w:rsid w:val="0001106D"/>
    <w:rsid w:val="000116F0"/>
    <w:rsid w:val="00017015"/>
    <w:rsid w:val="00017115"/>
    <w:rsid w:val="00020C0A"/>
    <w:rsid w:val="000210F4"/>
    <w:rsid w:val="00021536"/>
    <w:rsid w:val="00024852"/>
    <w:rsid w:val="00026B6A"/>
    <w:rsid w:val="00026B72"/>
    <w:rsid w:val="00031A9D"/>
    <w:rsid w:val="000369A1"/>
    <w:rsid w:val="00036F9A"/>
    <w:rsid w:val="00042168"/>
    <w:rsid w:val="000434D0"/>
    <w:rsid w:val="0004379D"/>
    <w:rsid w:val="0005199E"/>
    <w:rsid w:val="00053876"/>
    <w:rsid w:val="00056F39"/>
    <w:rsid w:val="000604E1"/>
    <w:rsid w:val="00060EFE"/>
    <w:rsid w:val="000622DC"/>
    <w:rsid w:val="00065A21"/>
    <w:rsid w:val="00067550"/>
    <w:rsid w:val="00070AA6"/>
    <w:rsid w:val="00070C1D"/>
    <w:rsid w:val="00070D1F"/>
    <w:rsid w:val="000711C4"/>
    <w:rsid w:val="00072AE9"/>
    <w:rsid w:val="00072DA8"/>
    <w:rsid w:val="000731DF"/>
    <w:rsid w:val="00074178"/>
    <w:rsid w:val="00075185"/>
    <w:rsid w:val="000755FC"/>
    <w:rsid w:val="00076115"/>
    <w:rsid w:val="00080E3D"/>
    <w:rsid w:val="000825AB"/>
    <w:rsid w:val="0008453B"/>
    <w:rsid w:val="00087AD4"/>
    <w:rsid w:val="000937ED"/>
    <w:rsid w:val="00097F4E"/>
    <w:rsid w:val="000A0E64"/>
    <w:rsid w:val="000A3F10"/>
    <w:rsid w:val="000A466E"/>
    <w:rsid w:val="000A5B7C"/>
    <w:rsid w:val="000A6A6B"/>
    <w:rsid w:val="000A6DBA"/>
    <w:rsid w:val="000A70FD"/>
    <w:rsid w:val="000B0834"/>
    <w:rsid w:val="000B20F3"/>
    <w:rsid w:val="000B3848"/>
    <w:rsid w:val="000B6AC1"/>
    <w:rsid w:val="000B719E"/>
    <w:rsid w:val="000C230C"/>
    <w:rsid w:val="000C2B01"/>
    <w:rsid w:val="000C2D66"/>
    <w:rsid w:val="000C46EA"/>
    <w:rsid w:val="000C6E72"/>
    <w:rsid w:val="000D0D62"/>
    <w:rsid w:val="000D1E97"/>
    <w:rsid w:val="000D44C1"/>
    <w:rsid w:val="000D4533"/>
    <w:rsid w:val="000E2C2C"/>
    <w:rsid w:val="000E478E"/>
    <w:rsid w:val="000E523E"/>
    <w:rsid w:val="000E7C70"/>
    <w:rsid w:val="000F10B8"/>
    <w:rsid w:val="000F116D"/>
    <w:rsid w:val="000F19B0"/>
    <w:rsid w:val="000F1D1C"/>
    <w:rsid w:val="000F1FD5"/>
    <w:rsid w:val="000F4A8E"/>
    <w:rsid w:val="000F5BB0"/>
    <w:rsid w:val="00100E32"/>
    <w:rsid w:val="00101D55"/>
    <w:rsid w:val="001049F3"/>
    <w:rsid w:val="00106D55"/>
    <w:rsid w:val="0011346E"/>
    <w:rsid w:val="00113BE0"/>
    <w:rsid w:val="00113FEF"/>
    <w:rsid w:val="00114AD5"/>
    <w:rsid w:val="001234EF"/>
    <w:rsid w:val="001243C0"/>
    <w:rsid w:val="0012607F"/>
    <w:rsid w:val="00127A19"/>
    <w:rsid w:val="00142AA0"/>
    <w:rsid w:val="001476C8"/>
    <w:rsid w:val="00155565"/>
    <w:rsid w:val="00157757"/>
    <w:rsid w:val="001603F7"/>
    <w:rsid w:val="00162831"/>
    <w:rsid w:val="001632EA"/>
    <w:rsid w:val="001651EB"/>
    <w:rsid w:val="00167C55"/>
    <w:rsid w:val="00172426"/>
    <w:rsid w:val="0017511D"/>
    <w:rsid w:val="001758E7"/>
    <w:rsid w:val="00175C12"/>
    <w:rsid w:val="00175DC9"/>
    <w:rsid w:val="001769D2"/>
    <w:rsid w:val="001775DB"/>
    <w:rsid w:val="00183685"/>
    <w:rsid w:val="00185C17"/>
    <w:rsid w:val="00187B40"/>
    <w:rsid w:val="00193D7D"/>
    <w:rsid w:val="00194A8D"/>
    <w:rsid w:val="00197B14"/>
    <w:rsid w:val="00197FFA"/>
    <w:rsid w:val="001A05BE"/>
    <w:rsid w:val="001A59D1"/>
    <w:rsid w:val="001B0235"/>
    <w:rsid w:val="001B1299"/>
    <w:rsid w:val="001B217D"/>
    <w:rsid w:val="001B3561"/>
    <w:rsid w:val="001B4045"/>
    <w:rsid w:val="001B44F9"/>
    <w:rsid w:val="001B5004"/>
    <w:rsid w:val="001B53E1"/>
    <w:rsid w:val="001B5974"/>
    <w:rsid w:val="001C3900"/>
    <w:rsid w:val="001C5B5C"/>
    <w:rsid w:val="001C5B63"/>
    <w:rsid w:val="001D0240"/>
    <w:rsid w:val="001D1485"/>
    <w:rsid w:val="001D2B7B"/>
    <w:rsid w:val="001D42A3"/>
    <w:rsid w:val="001D4338"/>
    <w:rsid w:val="001D49D5"/>
    <w:rsid w:val="001D4D36"/>
    <w:rsid w:val="001D5EDD"/>
    <w:rsid w:val="001D628B"/>
    <w:rsid w:val="001D6317"/>
    <w:rsid w:val="001D6B57"/>
    <w:rsid w:val="001E5E8A"/>
    <w:rsid w:val="001E5FF2"/>
    <w:rsid w:val="001E65D7"/>
    <w:rsid w:val="001F01B5"/>
    <w:rsid w:val="001F0C92"/>
    <w:rsid w:val="001F0FBE"/>
    <w:rsid w:val="001F1816"/>
    <w:rsid w:val="001F25F0"/>
    <w:rsid w:val="001F324E"/>
    <w:rsid w:val="001F6594"/>
    <w:rsid w:val="00200B5F"/>
    <w:rsid w:val="00201A36"/>
    <w:rsid w:val="0020275B"/>
    <w:rsid w:val="00202C65"/>
    <w:rsid w:val="00205263"/>
    <w:rsid w:val="00206ADD"/>
    <w:rsid w:val="002070C2"/>
    <w:rsid w:val="002073AE"/>
    <w:rsid w:val="00207CCC"/>
    <w:rsid w:val="0021064B"/>
    <w:rsid w:val="00211687"/>
    <w:rsid w:val="00211A00"/>
    <w:rsid w:val="00212ED1"/>
    <w:rsid w:val="00217B69"/>
    <w:rsid w:val="00222AB0"/>
    <w:rsid w:val="00223B96"/>
    <w:rsid w:val="0022503B"/>
    <w:rsid w:val="002269EA"/>
    <w:rsid w:val="00227C4E"/>
    <w:rsid w:val="002309C0"/>
    <w:rsid w:val="00233A90"/>
    <w:rsid w:val="0023603D"/>
    <w:rsid w:val="00237FEE"/>
    <w:rsid w:val="00241726"/>
    <w:rsid w:val="0024179E"/>
    <w:rsid w:val="00244C9A"/>
    <w:rsid w:val="0024681E"/>
    <w:rsid w:val="002476A8"/>
    <w:rsid w:val="00252116"/>
    <w:rsid w:val="00252222"/>
    <w:rsid w:val="002541D9"/>
    <w:rsid w:val="00256A5E"/>
    <w:rsid w:val="002573F7"/>
    <w:rsid w:val="00257F03"/>
    <w:rsid w:val="00261158"/>
    <w:rsid w:val="0026118F"/>
    <w:rsid w:val="00261197"/>
    <w:rsid w:val="00261C62"/>
    <w:rsid w:val="00261DDB"/>
    <w:rsid w:val="002636AA"/>
    <w:rsid w:val="00264791"/>
    <w:rsid w:val="0026744C"/>
    <w:rsid w:val="00267D99"/>
    <w:rsid w:val="00270128"/>
    <w:rsid w:val="00272199"/>
    <w:rsid w:val="0027307A"/>
    <w:rsid w:val="0027353E"/>
    <w:rsid w:val="00274B53"/>
    <w:rsid w:val="00275AD2"/>
    <w:rsid w:val="002772DA"/>
    <w:rsid w:val="00280391"/>
    <w:rsid w:val="0029085E"/>
    <w:rsid w:val="00292F61"/>
    <w:rsid w:val="0029386A"/>
    <w:rsid w:val="0029581A"/>
    <w:rsid w:val="002A1C06"/>
    <w:rsid w:val="002A2303"/>
    <w:rsid w:val="002A41E9"/>
    <w:rsid w:val="002A4C76"/>
    <w:rsid w:val="002A726B"/>
    <w:rsid w:val="002B0654"/>
    <w:rsid w:val="002B1B28"/>
    <w:rsid w:val="002B469B"/>
    <w:rsid w:val="002B5934"/>
    <w:rsid w:val="002B6E19"/>
    <w:rsid w:val="002C0CFB"/>
    <w:rsid w:val="002C1899"/>
    <w:rsid w:val="002C3952"/>
    <w:rsid w:val="002C4D25"/>
    <w:rsid w:val="002C6D99"/>
    <w:rsid w:val="002D1178"/>
    <w:rsid w:val="002D1D44"/>
    <w:rsid w:val="002D42E4"/>
    <w:rsid w:val="002E2BD9"/>
    <w:rsid w:val="002E3124"/>
    <w:rsid w:val="002E314E"/>
    <w:rsid w:val="002E463C"/>
    <w:rsid w:val="002E48C8"/>
    <w:rsid w:val="002E6CA5"/>
    <w:rsid w:val="002E7F01"/>
    <w:rsid w:val="002F6EC6"/>
    <w:rsid w:val="0030028B"/>
    <w:rsid w:val="0030113D"/>
    <w:rsid w:val="003012B8"/>
    <w:rsid w:val="00301C9B"/>
    <w:rsid w:val="0030497E"/>
    <w:rsid w:val="00310C3F"/>
    <w:rsid w:val="0031134C"/>
    <w:rsid w:val="003137C5"/>
    <w:rsid w:val="00315DDB"/>
    <w:rsid w:val="00316C6D"/>
    <w:rsid w:val="00317341"/>
    <w:rsid w:val="003219E7"/>
    <w:rsid w:val="003234BA"/>
    <w:rsid w:val="00324CF6"/>
    <w:rsid w:val="00324F00"/>
    <w:rsid w:val="003267AE"/>
    <w:rsid w:val="00333CD7"/>
    <w:rsid w:val="00333F82"/>
    <w:rsid w:val="00335B95"/>
    <w:rsid w:val="00341F57"/>
    <w:rsid w:val="003431AE"/>
    <w:rsid w:val="003440CB"/>
    <w:rsid w:val="003457A6"/>
    <w:rsid w:val="003462D0"/>
    <w:rsid w:val="00350736"/>
    <w:rsid w:val="0035335E"/>
    <w:rsid w:val="00354D31"/>
    <w:rsid w:val="00355D35"/>
    <w:rsid w:val="003567F1"/>
    <w:rsid w:val="0036236F"/>
    <w:rsid w:val="00363114"/>
    <w:rsid w:val="0036754C"/>
    <w:rsid w:val="003704AF"/>
    <w:rsid w:val="0037087C"/>
    <w:rsid w:val="0037221F"/>
    <w:rsid w:val="00372D31"/>
    <w:rsid w:val="00373E10"/>
    <w:rsid w:val="003756EC"/>
    <w:rsid w:val="00375C29"/>
    <w:rsid w:val="003770C8"/>
    <w:rsid w:val="0037741E"/>
    <w:rsid w:val="00385DB8"/>
    <w:rsid w:val="00387533"/>
    <w:rsid w:val="00390023"/>
    <w:rsid w:val="003930D8"/>
    <w:rsid w:val="00393AB3"/>
    <w:rsid w:val="003948C7"/>
    <w:rsid w:val="00394CF7"/>
    <w:rsid w:val="00395146"/>
    <w:rsid w:val="003A3461"/>
    <w:rsid w:val="003A4E67"/>
    <w:rsid w:val="003B11F3"/>
    <w:rsid w:val="003B5ADA"/>
    <w:rsid w:val="003B75EE"/>
    <w:rsid w:val="003C0B56"/>
    <w:rsid w:val="003C61C9"/>
    <w:rsid w:val="003C72AC"/>
    <w:rsid w:val="003C777F"/>
    <w:rsid w:val="003C7E21"/>
    <w:rsid w:val="003D02B0"/>
    <w:rsid w:val="003D044F"/>
    <w:rsid w:val="003D0E63"/>
    <w:rsid w:val="003D2410"/>
    <w:rsid w:val="003D2D98"/>
    <w:rsid w:val="003D424F"/>
    <w:rsid w:val="003D5E32"/>
    <w:rsid w:val="003D6D35"/>
    <w:rsid w:val="003E146B"/>
    <w:rsid w:val="003E34B6"/>
    <w:rsid w:val="003E34DA"/>
    <w:rsid w:val="003E3CFF"/>
    <w:rsid w:val="003E42DD"/>
    <w:rsid w:val="003E57E7"/>
    <w:rsid w:val="003E62B9"/>
    <w:rsid w:val="003E69CA"/>
    <w:rsid w:val="003F0505"/>
    <w:rsid w:val="003F1120"/>
    <w:rsid w:val="003F18E2"/>
    <w:rsid w:val="003F2405"/>
    <w:rsid w:val="003F4F12"/>
    <w:rsid w:val="00400D90"/>
    <w:rsid w:val="0040190E"/>
    <w:rsid w:val="004102B9"/>
    <w:rsid w:val="00411CCB"/>
    <w:rsid w:val="00412687"/>
    <w:rsid w:val="00414E4F"/>
    <w:rsid w:val="004152C6"/>
    <w:rsid w:val="00415971"/>
    <w:rsid w:val="00416803"/>
    <w:rsid w:val="0042028D"/>
    <w:rsid w:val="00421DBD"/>
    <w:rsid w:val="004247C9"/>
    <w:rsid w:val="00426C83"/>
    <w:rsid w:val="004270E0"/>
    <w:rsid w:val="00427F67"/>
    <w:rsid w:val="004304D1"/>
    <w:rsid w:val="00431056"/>
    <w:rsid w:val="00431270"/>
    <w:rsid w:val="00432828"/>
    <w:rsid w:val="00432C65"/>
    <w:rsid w:val="00433A91"/>
    <w:rsid w:val="00435E6F"/>
    <w:rsid w:val="00436596"/>
    <w:rsid w:val="0043786F"/>
    <w:rsid w:val="00440238"/>
    <w:rsid w:val="004457F7"/>
    <w:rsid w:val="00446DD6"/>
    <w:rsid w:val="00447E98"/>
    <w:rsid w:val="00450827"/>
    <w:rsid w:val="00451647"/>
    <w:rsid w:val="00451664"/>
    <w:rsid w:val="00453CAA"/>
    <w:rsid w:val="0045743C"/>
    <w:rsid w:val="0046101A"/>
    <w:rsid w:val="004614DA"/>
    <w:rsid w:val="004638E3"/>
    <w:rsid w:val="00464C16"/>
    <w:rsid w:val="00470A98"/>
    <w:rsid w:val="0047330A"/>
    <w:rsid w:val="0047791C"/>
    <w:rsid w:val="004807E3"/>
    <w:rsid w:val="00480DF2"/>
    <w:rsid w:val="00483045"/>
    <w:rsid w:val="00485206"/>
    <w:rsid w:val="004875ED"/>
    <w:rsid w:val="00487AD4"/>
    <w:rsid w:val="00492C6D"/>
    <w:rsid w:val="004963E9"/>
    <w:rsid w:val="004A2532"/>
    <w:rsid w:val="004A5664"/>
    <w:rsid w:val="004B03FD"/>
    <w:rsid w:val="004B3045"/>
    <w:rsid w:val="004B5FA3"/>
    <w:rsid w:val="004B74B6"/>
    <w:rsid w:val="004B78A3"/>
    <w:rsid w:val="004C0C11"/>
    <w:rsid w:val="004C1477"/>
    <w:rsid w:val="004C1BBD"/>
    <w:rsid w:val="004C4507"/>
    <w:rsid w:val="004C5403"/>
    <w:rsid w:val="004C76A4"/>
    <w:rsid w:val="004D0355"/>
    <w:rsid w:val="004D0B54"/>
    <w:rsid w:val="004D2267"/>
    <w:rsid w:val="004D3E74"/>
    <w:rsid w:val="004D53E7"/>
    <w:rsid w:val="004D5FD1"/>
    <w:rsid w:val="004D617A"/>
    <w:rsid w:val="004E0AFC"/>
    <w:rsid w:val="004E13FE"/>
    <w:rsid w:val="004E155D"/>
    <w:rsid w:val="004E239B"/>
    <w:rsid w:val="004E295F"/>
    <w:rsid w:val="004E3D31"/>
    <w:rsid w:val="004E7F5F"/>
    <w:rsid w:val="004F0CEF"/>
    <w:rsid w:val="004F159D"/>
    <w:rsid w:val="004F264E"/>
    <w:rsid w:val="004F2F70"/>
    <w:rsid w:val="004F525A"/>
    <w:rsid w:val="004F6077"/>
    <w:rsid w:val="004F6AF8"/>
    <w:rsid w:val="004F777F"/>
    <w:rsid w:val="0050086C"/>
    <w:rsid w:val="0050152E"/>
    <w:rsid w:val="0050588A"/>
    <w:rsid w:val="00506A90"/>
    <w:rsid w:val="005078E3"/>
    <w:rsid w:val="00510781"/>
    <w:rsid w:val="0051491F"/>
    <w:rsid w:val="005156F7"/>
    <w:rsid w:val="00516711"/>
    <w:rsid w:val="0052000E"/>
    <w:rsid w:val="005224E9"/>
    <w:rsid w:val="00526912"/>
    <w:rsid w:val="0052708A"/>
    <w:rsid w:val="005276EE"/>
    <w:rsid w:val="005309E6"/>
    <w:rsid w:val="005325B4"/>
    <w:rsid w:val="00533633"/>
    <w:rsid w:val="00533FD7"/>
    <w:rsid w:val="00543066"/>
    <w:rsid w:val="00544E3A"/>
    <w:rsid w:val="00550A80"/>
    <w:rsid w:val="0055188F"/>
    <w:rsid w:val="005565F5"/>
    <w:rsid w:val="005606A4"/>
    <w:rsid w:val="00560A12"/>
    <w:rsid w:val="005613DB"/>
    <w:rsid w:val="00561A07"/>
    <w:rsid w:val="005624A8"/>
    <w:rsid w:val="00562700"/>
    <w:rsid w:val="005646BB"/>
    <w:rsid w:val="005653C4"/>
    <w:rsid w:val="005656B1"/>
    <w:rsid w:val="00566DC1"/>
    <w:rsid w:val="00567A20"/>
    <w:rsid w:val="005719F6"/>
    <w:rsid w:val="0057269D"/>
    <w:rsid w:val="00572845"/>
    <w:rsid w:val="005728AB"/>
    <w:rsid w:val="00574AC2"/>
    <w:rsid w:val="0057600B"/>
    <w:rsid w:val="0057686A"/>
    <w:rsid w:val="00577832"/>
    <w:rsid w:val="005853DF"/>
    <w:rsid w:val="00586683"/>
    <w:rsid w:val="00591B3C"/>
    <w:rsid w:val="00592759"/>
    <w:rsid w:val="00597C0B"/>
    <w:rsid w:val="005A028B"/>
    <w:rsid w:val="005A1EEC"/>
    <w:rsid w:val="005A21E5"/>
    <w:rsid w:val="005A3649"/>
    <w:rsid w:val="005A3797"/>
    <w:rsid w:val="005A3DE8"/>
    <w:rsid w:val="005A3F37"/>
    <w:rsid w:val="005B1C34"/>
    <w:rsid w:val="005B4D7B"/>
    <w:rsid w:val="005B544F"/>
    <w:rsid w:val="005B68B8"/>
    <w:rsid w:val="005B6DD6"/>
    <w:rsid w:val="005B7D2E"/>
    <w:rsid w:val="005C2A08"/>
    <w:rsid w:val="005C2FDA"/>
    <w:rsid w:val="005C31B2"/>
    <w:rsid w:val="005C4FB9"/>
    <w:rsid w:val="005C625E"/>
    <w:rsid w:val="005C6D93"/>
    <w:rsid w:val="005C7459"/>
    <w:rsid w:val="005C7A57"/>
    <w:rsid w:val="005D1F70"/>
    <w:rsid w:val="005D7B04"/>
    <w:rsid w:val="005D7E01"/>
    <w:rsid w:val="005E024C"/>
    <w:rsid w:val="005E070F"/>
    <w:rsid w:val="005E3666"/>
    <w:rsid w:val="005E36A3"/>
    <w:rsid w:val="005F2109"/>
    <w:rsid w:val="005F31E6"/>
    <w:rsid w:val="005F43CE"/>
    <w:rsid w:val="005F7667"/>
    <w:rsid w:val="00601E80"/>
    <w:rsid w:val="006043A2"/>
    <w:rsid w:val="006056E8"/>
    <w:rsid w:val="00606366"/>
    <w:rsid w:val="00607F0C"/>
    <w:rsid w:val="00610247"/>
    <w:rsid w:val="006105B9"/>
    <w:rsid w:val="00610D54"/>
    <w:rsid w:val="00612345"/>
    <w:rsid w:val="006139B1"/>
    <w:rsid w:val="00613E2B"/>
    <w:rsid w:val="00616AA5"/>
    <w:rsid w:val="00617E10"/>
    <w:rsid w:val="006201E9"/>
    <w:rsid w:val="0062102D"/>
    <w:rsid w:val="0062274E"/>
    <w:rsid w:val="00622959"/>
    <w:rsid w:val="00627B7C"/>
    <w:rsid w:val="006309C2"/>
    <w:rsid w:val="00632CC8"/>
    <w:rsid w:val="006334BE"/>
    <w:rsid w:val="0063402A"/>
    <w:rsid w:val="00634C34"/>
    <w:rsid w:val="00637450"/>
    <w:rsid w:val="00637BAC"/>
    <w:rsid w:val="006401EA"/>
    <w:rsid w:val="00640875"/>
    <w:rsid w:val="00640D96"/>
    <w:rsid w:val="00641951"/>
    <w:rsid w:val="0064677E"/>
    <w:rsid w:val="006467AC"/>
    <w:rsid w:val="00650514"/>
    <w:rsid w:val="00651125"/>
    <w:rsid w:val="00653118"/>
    <w:rsid w:val="00655CEE"/>
    <w:rsid w:val="00657BFF"/>
    <w:rsid w:val="00662FA2"/>
    <w:rsid w:val="00665A3E"/>
    <w:rsid w:val="00665C95"/>
    <w:rsid w:val="00671B85"/>
    <w:rsid w:val="006720A0"/>
    <w:rsid w:val="006729FC"/>
    <w:rsid w:val="00672B57"/>
    <w:rsid w:val="006761E1"/>
    <w:rsid w:val="0067768B"/>
    <w:rsid w:val="00682271"/>
    <w:rsid w:val="006849A6"/>
    <w:rsid w:val="006852C3"/>
    <w:rsid w:val="00686C30"/>
    <w:rsid w:val="00686F5A"/>
    <w:rsid w:val="0068793A"/>
    <w:rsid w:val="00693066"/>
    <w:rsid w:val="00695B7F"/>
    <w:rsid w:val="00696D0C"/>
    <w:rsid w:val="00697036"/>
    <w:rsid w:val="006972AA"/>
    <w:rsid w:val="006A0262"/>
    <w:rsid w:val="006A38A4"/>
    <w:rsid w:val="006B61E8"/>
    <w:rsid w:val="006C3F55"/>
    <w:rsid w:val="006C4417"/>
    <w:rsid w:val="006C5BA4"/>
    <w:rsid w:val="006C66CD"/>
    <w:rsid w:val="006C72C4"/>
    <w:rsid w:val="006C75C0"/>
    <w:rsid w:val="006D258A"/>
    <w:rsid w:val="006D354F"/>
    <w:rsid w:val="006D44B4"/>
    <w:rsid w:val="006D4AE5"/>
    <w:rsid w:val="006D66B1"/>
    <w:rsid w:val="006E0BD2"/>
    <w:rsid w:val="006E0C2F"/>
    <w:rsid w:val="006E2FC4"/>
    <w:rsid w:val="006E3993"/>
    <w:rsid w:val="006E50BD"/>
    <w:rsid w:val="006E5E0A"/>
    <w:rsid w:val="006F0867"/>
    <w:rsid w:val="006F1161"/>
    <w:rsid w:val="006F1B7F"/>
    <w:rsid w:val="006F1D73"/>
    <w:rsid w:val="006F632E"/>
    <w:rsid w:val="00700641"/>
    <w:rsid w:val="0070122F"/>
    <w:rsid w:val="00701EBD"/>
    <w:rsid w:val="0070286F"/>
    <w:rsid w:val="00703004"/>
    <w:rsid w:val="0070460B"/>
    <w:rsid w:val="00704C8F"/>
    <w:rsid w:val="007053F9"/>
    <w:rsid w:val="00707F47"/>
    <w:rsid w:val="00710192"/>
    <w:rsid w:val="007119A4"/>
    <w:rsid w:val="007131EF"/>
    <w:rsid w:val="00716F26"/>
    <w:rsid w:val="00716F4D"/>
    <w:rsid w:val="00722898"/>
    <w:rsid w:val="007235D3"/>
    <w:rsid w:val="00725396"/>
    <w:rsid w:val="00730856"/>
    <w:rsid w:val="007336A1"/>
    <w:rsid w:val="00734DBD"/>
    <w:rsid w:val="00737C4E"/>
    <w:rsid w:val="00743E04"/>
    <w:rsid w:val="00743FEC"/>
    <w:rsid w:val="00746CBF"/>
    <w:rsid w:val="0075013A"/>
    <w:rsid w:val="00752397"/>
    <w:rsid w:val="00752A6F"/>
    <w:rsid w:val="00753E47"/>
    <w:rsid w:val="00754751"/>
    <w:rsid w:val="00754F29"/>
    <w:rsid w:val="007579CA"/>
    <w:rsid w:val="00760A44"/>
    <w:rsid w:val="00760F07"/>
    <w:rsid w:val="00761232"/>
    <w:rsid w:val="00763CD5"/>
    <w:rsid w:val="00764AE1"/>
    <w:rsid w:val="007650EF"/>
    <w:rsid w:val="00765A62"/>
    <w:rsid w:val="00765EDB"/>
    <w:rsid w:val="00766343"/>
    <w:rsid w:val="00770036"/>
    <w:rsid w:val="007705A4"/>
    <w:rsid w:val="00772B85"/>
    <w:rsid w:val="00773D38"/>
    <w:rsid w:val="00780B9C"/>
    <w:rsid w:val="00781E2D"/>
    <w:rsid w:val="00785F0A"/>
    <w:rsid w:val="00786A08"/>
    <w:rsid w:val="00791E41"/>
    <w:rsid w:val="00791FB6"/>
    <w:rsid w:val="007935CC"/>
    <w:rsid w:val="007937A4"/>
    <w:rsid w:val="007959B5"/>
    <w:rsid w:val="007966F5"/>
    <w:rsid w:val="00796AC3"/>
    <w:rsid w:val="007A00B3"/>
    <w:rsid w:val="007A0D46"/>
    <w:rsid w:val="007A0FE6"/>
    <w:rsid w:val="007A2829"/>
    <w:rsid w:val="007A3E2D"/>
    <w:rsid w:val="007B026B"/>
    <w:rsid w:val="007B1CDD"/>
    <w:rsid w:val="007B2BF5"/>
    <w:rsid w:val="007B309F"/>
    <w:rsid w:val="007B3652"/>
    <w:rsid w:val="007B64A0"/>
    <w:rsid w:val="007B7AB9"/>
    <w:rsid w:val="007C0F60"/>
    <w:rsid w:val="007C3B54"/>
    <w:rsid w:val="007C5102"/>
    <w:rsid w:val="007C6310"/>
    <w:rsid w:val="007D1995"/>
    <w:rsid w:val="007D2A90"/>
    <w:rsid w:val="007D2C9F"/>
    <w:rsid w:val="007D5008"/>
    <w:rsid w:val="007D5291"/>
    <w:rsid w:val="007D6260"/>
    <w:rsid w:val="007E0A3D"/>
    <w:rsid w:val="007E1AF3"/>
    <w:rsid w:val="007E1DA0"/>
    <w:rsid w:val="007E21B3"/>
    <w:rsid w:val="007E3011"/>
    <w:rsid w:val="007E4404"/>
    <w:rsid w:val="007F2D37"/>
    <w:rsid w:val="007F615C"/>
    <w:rsid w:val="008017E6"/>
    <w:rsid w:val="008024B5"/>
    <w:rsid w:val="0080294A"/>
    <w:rsid w:val="0080541C"/>
    <w:rsid w:val="00806B48"/>
    <w:rsid w:val="0081048D"/>
    <w:rsid w:val="00816322"/>
    <w:rsid w:val="008214BD"/>
    <w:rsid w:val="00830C95"/>
    <w:rsid w:val="008316CB"/>
    <w:rsid w:val="008324F7"/>
    <w:rsid w:val="00832FF3"/>
    <w:rsid w:val="00833214"/>
    <w:rsid w:val="00834EEE"/>
    <w:rsid w:val="00835A24"/>
    <w:rsid w:val="00837C63"/>
    <w:rsid w:val="00837DA9"/>
    <w:rsid w:val="00841E96"/>
    <w:rsid w:val="00844C79"/>
    <w:rsid w:val="008502EE"/>
    <w:rsid w:val="008516CC"/>
    <w:rsid w:val="00852843"/>
    <w:rsid w:val="0085293D"/>
    <w:rsid w:val="00852B9D"/>
    <w:rsid w:val="00852E89"/>
    <w:rsid w:val="00853FB3"/>
    <w:rsid w:val="00854346"/>
    <w:rsid w:val="00855B5F"/>
    <w:rsid w:val="00863257"/>
    <w:rsid w:val="0086388C"/>
    <w:rsid w:val="00863DAE"/>
    <w:rsid w:val="00866C2A"/>
    <w:rsid w:val="00870FDA"/>
    <w:rsid w:val="00871315"/>
    <w:rsid w:val="00871E44"/>
    <w:rsid w:val="0087204A"/>
    <w:rsid w:val="00872B20"/>
    <w:rsid w:val="00873635"/>
    <w:rsid w:val="00876879"/>
    <w:rsid w:val="00877736"/>
    <w:rsid w:val="00880412"/>
    <w:rsid w:val="0088048F"/>
    <w:rsid w:val="00881669"/>
    <w:rsid w:val="008821FC"/>
    <w:rsid w:val="00883A37"/>
    <w:rsid w:val="00886F01"/>
    <w:rsid w:val="00890D73"/>
    <w:rsid w:val="008911ED"/>
    <w:rsid w:val="00891B61"/>
    <w:rsid w:val="0089611B"/>
    <w:rsid w:val="008970A6"/>
    <w:rsid w:val="008975F4"/>
    <w:rsid w:val="00897BDB"/>
    <w:rsid w:val="00897E42"/>
    <w:rsid w:val="008A0609"/>
    <w:rsid w:val="008A1BB5"/>
    <w:rsid w:val="008A24E9"/>
    <w:rsid w:val="008A5147"/>
    <w:rsid w:val="008A65FD"/>
    <w:rsid w:val="008A6830"/>
    <w:rsid w:val="008A71B0"/>
    <w:rsid w:val="008B08B5"/>
    <w:rsid w:val="008B17BC"/>
    <w:rsid w:val="008B27CC"/>
    <w:rsid w:val="008B3ABE"/>
    <w:rsid w:val="008B5DD8"/>
    <w:rsid w:val="008B5DF9"/>
    <w:rsid w:val="008C0CEB"/>
    <w:rsid w:val="008C2904"/>
    <w:rsid w:val="008C39A2"/>
    <w:rsid w:val="008C41D1"/>
    <w:rsid w:val="008D076F"/>
    <w:rsid w:val="008D0E6B"/>
    <w:rsid w:val="008D19F2"/>
    <w:rsid w:val="008D4428"/>
    <w:rsid w:val="008D4B30"/>
    <w:rsid w:val="008D746E"/>
    <w:rsid w:val="008D7A49"/>
    <w:rsid w:val="008E08E4"/>
    <w:rsid w:val="008E15D8"/>
    <w:rsid w:val="008E2F4C"/>
    <w:rsid w:val="008E3CB6"/>
    <w:rsid w:val="008E53A7"/>
    <w:rsid w:val="008E6060"/>
    <w:rsid w:val="008E6B2F"/>
    <w:rsid w:val="008E7252"/>
    <w:rsid w:val="008F066B"/>
    <w:rsid w:val="008F078E"/>
    <w:rsid w:val="008F1795"/>
    <w:rsid w:val="008F1C84"/>
    <w:rsid w:val="008F26D0"/>
    <w:rsid w:val="008F491A"/>
    <w:rsid w:val="008F5A61"/>
    <w:rsid w:val="008F719C"/>
    <w:rsid w:val="00901A29"/>
    <w:rsid w:val="009027E4"/>
    <w:rsid w:val="009068BB"/>
    <w:rsid w:val="00910164"/>
    <w:rsid w:val="009118F2"/>
    <w:rsid w:val="00912471"/>
    <w:rsid w:val="00912F2A"/>
    <w:rsid w:val="00913180"/>
    <w:rsid w:val="00913BEA"/>
    <w:rsid w:val="009145F8"/>
    <w:rsid w:val="009146CD"/>
    <w:rsid w:val="00914B0D"/>
    <w:rsid w:val="009164FB"/>
    <w:rsid w:val="00916721"/>
    <w:rsid w:val="00917D34"/>
    <w:rsid w:val="00921285"/>
    <w:rsid w:val="00921696"/>
    <w:rsid w:val="0092240A"/>
    <w:rsid w:val="00922E0B"/>
    <w:rsid w:val="00923F97"/>
    <w:rsid w:val="00926480"/>
    <w:rsid w:val="0093008B"/>
    <w:rsid w:val="00931B7C"/>
    <w:rsid w:val="00931EF0"/>
    <w:rsid w:val="009320EB"/>
    <w:rsid w:val="009344A4"/>
    <w:rsid w:val="00934556"/>
    <w:rsid w:val="00937B58"/>
    <w:rsid w:val="00937D54"/>
    <w:rsid w:val="00942DB1"/>
    <w:rsid w:val="0094367F"/>
    <w:rsid w:val="00945563"/>
    <w:rsid w:val="00947719"/>
    <w:rsid w:val="009509CB"/>
    <w:rsid w:val="00953515"/>
    <w:rsid w:val="009537CB"/>
    <w:rsid w:val="009541B9"/>
    <w:rsid w:val="00954653"/>
    <w:rsid w:val="00955750"/>
    <w:rsid w:val="00960683"/>
    <w:rsid w:val="0096168D"/>
    <w:rsid w:val="009662B7"/>
    <w:rsid w:val="0096713E"/>
    <w:rsid w:val="00972202"/>
    <w:rsid w:val="00972A91"/>
    <w:rsid w:val="00975F8B"/>
    <w:rsid w:val="00976145"/>
    <w:rsid w:val="0098098E"/>
    <w:rsid w:val="009825A6"/>
    <w:rsid w:val="00983E6F"/>
    <w:rsid w:val="009876BD"/>
    <w:rsid w:val="009928A7"/>
    <w:rsid w:val="009937A5"/>
    <w:rsid w:val="00996C4D"/>
    <w:rsid w:val="00996E88"/>
    <w:rsid w:val="009A1EC3"/>
    <w:rsid w:val="009A38D4"/>
    <w:rsid w:val="009A3B3E"/>
    <w:rsid w:val="009A4082"/>
    <w:rsid w:val="009A49C5"/>
    <w:rsid w:val="009A55D2"/>
    <w:rsid w:val="009A5784"/>
    <w:rsid w:val="009A61ED"/>
    <w:rsid w:val="009A68DB"/>
    <w:rsid w:val="009A77A4"/>
    <w:rsid w:val="009B04A5"/>
    <w:rsid w:val="009B3409"/>
    <w:rsid w:val="009B422C"/>
    <w:rsid w:val="009B56E7"/>
    <w:rsid w:val="009C091A"/>
    <w:rsid w:val="009C233E"/>
    <w:rsid w:val="009C5D50"/>
    <w:rsid w:val="009D04E0"/>
    <w:rsid w:val="009D36A7"/>
    <w:rsid w:val="009D63F3"/>
    <w:rsid w:val="009E4218"/>
    <w:rsid w:val="009E4BCE"/>
    <w:rsid w:val="009E5037"/>
    <w:rsid w:val="009E6A5F"/>
    <w:rsid w:val="009F0AC4"/>
    <w:rsid w:val="009F1588"/>
    <w:rsid w:val="009F175F"/>
    <w:rsid w:val="009F1811"/>
    <w:rsid w:val="009F3D68"/>
    <w:rsid w:val="00A021B1"/>
    <w:rsid w:val="00A030F5"/>
    <w:rsid w:val="00A03CB6"/>
    <w:rsid w:val="00A04D33"/>
    <w:rsid w:val="00A13460"/>
    <w:rsid w:val="00A137D4"/>
    <w:rsid w:val="00A14E27"/>
    <w:rsid w:val="00A14F60"/>
    <w:rsid w:val="00A26614"/>
    <w:rsid w:val="00A31386"/>
    <w:rsid w:val="00A3205D"/>
    <w:rsid w:val="00A331AC"/>
    <w:rsid w:val="00A340DC"/>
    <w:rsid w:val="00A363AB"/>
    <w:rsid w:val="00A37B96"/>
    <w:rsid w:val="00A416C6"/>
    <w:rsid w:val="00A44A15"/>
    <w:rsid w:val="00A45E31"/>
    <w:rsid w:val="00A47965"/>
    <w:rsid w:val="00A51687"/>
    <w:rsid w:val="00A52834"/>
    <w:rsid w:val="00A542AB"/>
    <w:rsid w:val="00A553A8"/>
    <w:rsid w:val="00A6078A"/>
    <w:rsid w:val="00A615DA"/>
    <w:rsid w:val="00A657BE"/>
    <w:rsid w:val="00A657DB"/>
    <w:rsid w:val="00A65849"/>
    <w:rsid w:val="00A66416"/>
    <w:rsid w:val="00A66EEC"/>
    <w:rsid w:val="00A70364"/>
    <w:rsid w:val="00A713D8"/>
    <w:rsid w:val="00A7296C"/>
    <w:rsid w:val="00A72B12"/>
    <w:rsid w:val="00A7348E"/>
    <w:rsid w:val="00A73D6A"/>
    <w:rsid w:val="00A73DB6"/>
    <w:rsid w:val="00A74790"/>
    <w:rsid w:val="00A76D5F"/>
    <w:rsid w:val="00A81E00"/>
    <w:rsid w:val="00A8211C"/>
    <w:rsid w:val="00A83564"/>
    <w:rsid w:val="00A84108"/>
    <w:rsid w:val="00A850F3"/>
    <w:rsid w:val="00A85350"/>
    <w:rsid w:val="00A8535F"/>
    <w:rsid w:val="00A855F7"/>
    <w:rsid w:val="00A878F1"/>
    <w:rsid w:val="00A87F6C"/>
    <w:rsid w:val="00A90178"/>
    <w:rsid w:val="00A948EA"/>
    <w:rsid w:val="00A94E8C"/>
    <w:rsid w:val="00A9542D"/>
    <w:rsid w:val="00AA0757"/>
    <w:rsid w:val="00AA39AB"/>
    <w:rsid w:val="00AA4BA6"/>
    <w:rsid w:val="00AA55DB"/>
    <w:rsid w:val="00AA62F9"/>
    <w:rsid w:val="00AB262F"/>
    <w:rsid w:val="00AB435C"/>
    <w:rsid w:val="00AB59F8"/>
    <w:rsid w:val="00AB6007"/>
    <w:rsid w:val="00AB77AA"/>
    <w:rsid w:val="00AC0CC8"/>
    <w:rsid w:val="00AC18BE"/>
    <w:rsid w:val="00AC54ED"/>
    <w:rsid w:val="00AC76D3"/>
    <w:rsid w:val="00AD187E"/>
    <w:rsid w:val="00AD306A"/>
    <w:rsid w:val="00AD3791"/>
    <w:rsid w:val="00AD51A4"/>
    <w:rsid w:val="00AE1526"/>
    <w:rsid w:val="00AE5DF2"/>
    <w:rsid w:val="00AE6E4B"/>
    <w:rsid w:val="00AF197A"/>
    <w:rsid w:val="00AF1A24"/>
    <w:rsid w:val="00AF2EEF"/>
    <w:rsid w:val="00AF55C7"/>
    <w:rsid w:val="00AF561E"/>
    <w:rsid w:val="00B02DAD"/>
    <w:rsid w:val="00B03D68"/>
    <w:rsid w:val="00B03F6A"/>
    <w:rsid w:val="00B04D09"/>
    <w:rsid w:val="00B051F3"/>
    <w:rsid w:val="00B062D0"/>
    <w:rsid w:val="00B10669"/>
    <w:rsid w:val="00B10CF4"/>
    <w:rsid w:val="00B1491A"/>
    <w:rsid w:val="00B14FDB"/>
    <w:rsid w:val="00B15158"/>
    <w:rsid w:val="00B15C80"/>
    <w:rsid w:val="00B17234"/>
    <w:rsid w:val="00B17E27"/>
    <w:rsid w:val="00B2278F"/>
    <w:rsid w:val="00B231C7"/>
    <w:rsid w:val="00B238DE"/>
    <w:rsid w:val="00B24E51"/>
    <w:rsid w:val="00B2573F"/>
    <w:rsid w:val="00B25F5E"/>
    <w:rsid w:val="00B260B7"/>
    <w:rsid w:val="00B27D23"/>
    <w:rsid w:val="00B30926"/>
    <w:rsid w:val="00B31F6F"/>
    <w:rsid w:val="00B32677"/>
    <w:rsid w:val="00B32E3D"/>
    <w:rsid w:val="00B3352A"/>
    <w:rsid w:val="00B33C8F"/>
    <w:rsid w:val="00B34A21"/>
    <w:rsid w:val="00B34E97"/>
    <w:rsid w:val="00B350A2"/>
    <w:rsid w:val="00B35167"/>
    <w:rsid w:val="00B45F8D"/>
    <w:rsid w:val="00B46164"/>
    <w:rsid w:val="00B55828"/>
    <w:rsid w:val="00B574B0"/>
    <w:rsid w:val="00B64898"/>
    <w:rsid w:val="00B66BB7"/>
    <w:rsid w:val="00B71107"/>
    <w:rsid w:val="00B7243A"/>
    <w:rsid w:val="00B82E3E"/>
    <w:rsid w:val="00B845DD"/>
    <w:rsid w:val="00B8512E"/>
    <w:rsid w:val="00B854AA"/>
    <w:rsid w:val="00B87EAB"/>
    <w:rsid w:val="00B940A1"/>
    <w:rsid w:val="00B9479D"/>
    <w:rsid w:val="00B95386"/>
    <w:rsid w:val="00B95B41"/>
    <w:rsid w:val="00B96BEB"/>
    <w:rsid w:val="00BA4254"/>
    <w:rsid w:val="00BA4512"/>
    <w:rsid w:val="00BA59AB"/>
    <w:rsid w:val="00BB0F85"/>
    <w:rsid w:val="00BB2798"/>
    <w:rsid w:val="00BB351D"/>
    <w:rsid w:val="00BB4EC9"/>
    <w:rsid w:val="00BB5A13"/>
    <w:rsid w:val="00BB6B4F"/>
    <w:rsid w:val="00BC24D9"/>
    <w:rsid w:val="00BC2E2A"/>
    <w:rsid w:val="00BC59B6"/>
    <w:rsid w:val="00BC6FD5"/>
    <w:rsid w:val="00BC78F3"/>
    <w:rsid w:val="00BD0186"/>
    <w:rsid w:val="00BD1A9B"/>
    <w:rsid w:val="00BD356B"/>
    <w:rsid w:val="00BD4440"/>
    <w:rsid w:val="00BE3AF7"/>
    <w:rsid w:val="00BE7849"/>
    <w:rsid w:val="00BE7A82"/>
    <w:rsid w:val="00BF54FB"/>
    <w:rsid w:val="00BF6509"/>
    <w:rsid w:val="00C02061"/>
    <w:rsid w:val="00C03C07"/>
    <w:rsid w:val="00C05878"/>
    <w:rsid w:val="00C10775"/>
    <w:rsid w:val="00C10925"/>
    <w:rsid w:val="00C10ED2"/>
    <w:rsid w:val="00C11FAF"/>
    <w:rsid w:val="00C12202"/>
    <w:rsid w:val="00C14245"/>
    <w:rsid w:val="00C15C83"/>
    <w:rsid w:val="00C217EE"/>
    <w:rsid w:val="00C21DC2"/>
    <w:rsid w:val="00C221FA"/>
    <w:rsid w:val="00C24048"/>
    <w:rsid w:val="00C240EE"/>
    <w:rsid w:val="00C2436C"/>
    <w:rsid w:val="00C2437F"/>
    <w:rsid w:val="00C24817"/>
    <w:rsid w:val="00C2498C"/>
    <w:rsid w:val="00C24EA5"/>
    <w:rsid w:val="00C24EAA"/>
    <w:rsid w:val="00C2645E"/>
    <w:rsid w:val="00C26BD9"/>
    <w:rsid w:val="00C26FB1"/>
    <w:rsid w:val="00C26FD7"/>
    <w:rsid w:val="00C31894"/>
    <w:rsid w:val="00C32062"/>
    <w:rsid w:val="00C3293B"/>
    <w:rsid w:val="00C3334E"/>
    <w:rsid w:val="00C347E2"/>
    <w:rsid w:val="00C41547"/>
    <w:rsid w:val="00C417B2"/>
    <w:rsid w:val="00C46751"/>
    <w:rsid w:val="00C478A8"/>
    <w:rsid w:val="00C502F1"/>
    <w:rsid w:val="00C527F2"/>
    <w:rsid w:val="00C54A84"/>
    <w:rsid w:val="00C55420"/>
    <w:rsid w:val="00C5555C"/>
    <w:rsid w:val="00C56DED"/>
    <w:rsid w:val="00C60F03"/>
    <w:rsid w:val="00C61B0C"/>
    <w:rsid w:val="00C62902"/>
    <w:rsid w:val="00C63C63"/>
    <w:rsid w:val="00C65A6E"/>
    <w:rsid w:val="00C66D1E"/>
    <w:rsid w:val="00C67646"/>
    <w:rsid w:val="00C70CA9"/>
    <w:rsid w:val="00C71915"/>
    <w:rsid w:val="00C72053"/>
    <w:rsid w:val="00C73CAC"/>
    <w:rsid w:val="00C74D95"/>
    <w:rsid w:val="00C7509E"/>
    <w:rsid w:val="00C7553C"/>
    <w:rsid w:val="00C77B47"/>
    <w:rsid w:val="00C8044E"/>
    <w:rsid w:val="00C85BEF"/>
    <w:rsid w:val="00C87E6D"/>
    <w:rsid w:val="00C9576F"/>
    <w:rsid w:val="00C97F96"/>
    <w:rsid w:val="00CA1E14"/>
    <w:rsid w:val="00CA5A71"/>
    <w:rsid w:val="00CA6894"/>
    <w:rsid w:val="00CB395F"/>
    <w:rsid w:val="00CB6691"/>
    <w:rsid w:val="00CB7E9F"/>
    <w:rsid w:val="00CC021B"/>
    <w:rsid w:val="00CC0692"/>
    <w:rsid w:val="00CC0980"/>
    <w:rsid w:val="00CC0EDA"/>
    <w:rsid w:val="00CC17AA"/>
    <w:rsid w:val="00CC2CC3"/>
    <w:rsid w:val="00CC32E8"/>
    <w:rsid w:val="00CC4706"/>
    <w:rsid w:val="00CD0E83"/>
    <w:rsid w:val="00CD2947"/>
    <w:rsid w:val="00CD3EE9"/>
    <w:rsid w:val="00CE045E"/>
    <w:rsid w:val="00CE060E"/>
    <w:rsid w:val="00CE0B4F"/>
    <w:rsid w:val="00CE3438"/>
    <w:rsid w:val="00CE3B98"/>
    <w:rsid w:val="00CE4383"/>
    <w:rsid w:val="00CE576B"/>
    <w:rsid w:val="00CF0A41"/>
    <w:rsid w:val="00CF1A92"/>
    <w:rsid w:val="00CF1BA8"/>
    <w:rsid w:val="00CF5180"/>
    <w:rsid w:val="00D0000B"/>
    <w:rsid w:val="00D01305"/>
    <w:rsid w:val="00D05BBC"/>
    <w:rsid w:val="00D0637D"/>
    <w:rsid w:val="00D06504"/>
    <w:rsid w:val="00D10057"/>
    <w:rsid w:val="00D109CD"/>
    <w:rsid w:val="00D10A6C"/>
    <w:rsid w:val="00D12CD1"/>
    <w:rsid w:val="00D15A4C"/>
    <w:rsid w:val="00D15B2A"/>
    <w:rsid w:val="00D1640E"/>
    <w:rsid w:val="00D20925"/>
    <w:rsid w:val="00D22BC0"/>
    <w:rsid w:val="00D23560"/>
    <w:rsid w:val="00D25A72"/>
    <w:rsid w:val="00D261C1"/>
    <w:rsid w:val="00D323F8"/>
    <w:rsid w:val="00D328C5"/>
    <w:rsid w:val="00D32913"/>
    <w:rsid w:val="00D4133E"/>
    <w:rsid w:val="00D4225C"/>
    <w:rsid w:val="00D435D6"/>
    <w:rsid w:val="00D4398C"/>
    <w:rsid w:val="00D441A5"/>
    <w:rsid w:val="00D45A82"/>
    <w:rsid w:val="00D46F87"/>
    <w:rsid w:val="00D52314"/>
    <w:rsid w:val="00D543F8"/>
    <w:rsid w:val="00D5601A"/>
    <w:rsid w:val="00D604FF"/>
    <w:rsid w:val="00D6142E"/>
    <w:rsid w:val="00D62AFD"/>
    <w:rsid w:val="00D65E04"/>
    <w:rsid w:val="00D73608"/>
    <w:rsid w:val="00D75346"/>
    <w:rsid w:val="00D778BB"/>
    <w:rsid w:val="00D80DE4"/>
    <w:rsid w:val="00D81959"/>
    <w:rsid w:val="00D8371E"/>
    <w:rsid w:val="00D848B4"/>
    <w:rsid w:val="00D85B36"/>
    <w:rsid w:val="00D86C9D"/>
    <w:rsid w:val="00D878CF"/>
    <w:rsid w:val="00D96035"/>
    <w:rsid w:val="00DA0824"/>
    <w:rsid w:val="00DA2F53"/>
    <w:rsid w:val="00DA5981"/>
    <w:rsid w:val="00DA7D20"/>
    <w:rsid w:val="00DB2DBA"/>
    <w:rsid w:val="00DB5B60"/>
    <w:rsid w:val="00DC03BA"/>
    <w:rsid w:val="00DC07CB"/>
    <w:rsid w:val="00DC6E0E"/>
    <w:rsid w:val="00DD1A8B"/>
    <w:rsid w:val="00DD2205"/>
    <w:rsid w:val="00DD61C8"/>
    <w:rsid w:val="00DD7B42"/>
    <w:rsid w:val="00DE063E"/>
    <w:rsid w:val="00DE0D80"/>
    <w:rsid w:val="00DE1C6C"/>
    <w:rsid w:val="00DE3154"/>
    <w:rsid w:val="00DE3BF8"/>
    <w:rsid w:val="00DE5235"/>
    <w:rsid w:val="00DE7775"/>
    <w:rsid w:val="00DF051C"/>
    <w:rsid w:val="00DF2431"/>
    <w:rsid w:val="00DF2F02"/>
    <w:rsid w:val="00DF416E"/>
    <w:rsid w:val="00DF4D85"/>
    <w:rsid w:val="00DF51E2"/>
    <w:rsid w:val="00DF52A7"/>
    <w:rsid w:val="00DF7301"/>
    <w:rsid w:val="00E0030A"/>
    <w:rsid w:val="00E02388"/>
    <w:rsid w:val="00E027C4"/>
    <w:rsid w:val="00E0347C"/>
    <w:rsid w:val="00E057DD"/>
    <w:rsid w:val="00E05E37"/>
    <w:rsid w:val="00E10F42"/>
    <w:rsid w:val="00E1132C"/>
    <w:rsid w:val="00E16171"/>
    <w:rsid w:val="00E16AA2"/>
    <w:rsid w:val="00E21926"/>
    <w:rsid w:val="00E22CFF"/>
    <w:rsid w:val="00E23237"/>
    <w:rsid w:val="00E24A0C"/>
    <w:rsid w:val="00E2752B"/>
    <w:rsid w:val="00E33A86"/>
    <w:rsid w:val="00E371AE"/>
    <w:rsid w:val="00E374B1"/>
    <w:rsid w:val="00E40B68"/>
    <w:rsid w:val="00E40DD0"/>
    <w:rsid w:val="00E4281A"/>
    <w:rsid w:val="00E4307C"/>
    <w:rsid w:val="00E43354"/>
    <w:rsid w:val="00E437A0"/>
    <w:rsid w:val="00E43F88"/>
    <w:rsid w:val="00E449C5"/>
    <w:rsid w:val="00E452B6"/>
    <w:rsid w:val="00E46F82"/>
    <w:rsid w:val="00E472ED"/>
    <w:rsid w:val="00E51D29"/>
    <w:rsid w:val="00E53F43"/>
    <w:rsid w:val="00E561EF"/>
    <w:rsid w:val="00E5785F"/>
    <w:rsid w:val="00E629F2"/>
    <w:rsid w:val="00E63BBD"/>
    <w:rsid w:val="00E64DAD"/>
    <w:rsid w:val="00E64F25"/>
    <w:rsid w:val="00E653C6"/>
    <w:rsid w:val="00E66A32"/>
    <w:rsid w:val="00E675B7"/>
    <w:rsid w:val="00E67D56"/>
    <w:rsid w:val="00E722F8"/>
    <w:rsid w:val="00E748D5"/>
    <w:rsid w:val="00E75D5B"/>
    <w:rsid w:val="00E764DE"/>
    <w:rsid w:val="00E80703"/>
    <w:rsid w:val="00E807AA"/>
    <w:rsid w:val="00E81379"/>
    <w:rsid w:val="00E81D50"/>
    <w:rsid w:val="00E822B1"/>
    <w:rsid w:val="00E845A0"/>
    <w:rsid w:val="00E8460E"/>
    <w:rsid w:val="00E85B1D"/>
    <w:rsid w:val="00E877AF"/>
    <w:rsid w:val="00E87BE7"/>
    <w:rsid w:val="00E9289F"/>
    <w:rsid w:val="00E939A7"/>
    <w:rsid w:val="00E93DCE"/>
    <w:rsid w:val="00E940F6"/>
    <w:rsid w:val="00E96D4C"/>
    <w:rsid w:val="00EA125B"/>
    <w:rsid w:val="00EA1CF5"/>
    <w:rsid w:val="00EA1DB8"/>
    <w:rsid w:val="00EA3E1C"/>
    <w:rsid w:val="00EA5230"/>
    <w:rsid w:val="00EA52D8"/>
    <w:rsid w:val="00EB2079"/>
    <w:rsid w:val="00EB20C4"/>
    <w:rsid w:val="00EB3AE4"/>
    <w:rsid w:val="00EB42E7"/>
    <w:rsid w:val="00EB49D0"/>
    <w:rsid w:val="00EB4A78"/>
    <w:rsid w:val="00EB52D2"/>
    <w:rsid w:val="00EB6264"/>
    <w:rsid w:val="00EB68CA"/>
    <w:rsid w:val="00EB75BB"/>
    <w:rsid w:val="00EB7E22"/>
    <w:rsid w:val="00EC30F7"/>
    <w:rsid w:val="00EC3273"/>
    <w:rsid w:val="00EC4C8D"/>
    <w:rsid w:val="00EC5174"/>
    <w:rsid w:val="00EC518D"/>
    <w:rsid w:val="00EC5FF7"/>
    <w:rsid w:val="00EC714C"/>
    <w:rsid w:val="00EC7807"/>
    <w:rsid w:val="00ED10F7"/>
    <w:rsid w:val="00ED21BC"/>
    <w:rsid w:val="00ED5A90"/>
    <w:rsid w:val="00EE23CB"/>
    <w:rsid w:val="00EE2D02"/>
    <w:rsid w:val="00EE3213"/>
    <w:rsid w:val="00EE3675"/>
    <w:rsid w:val="00EE601B"/>
    <w:rsid w:val="00EE72E0"/>
    <w:rsid w:val="00EF18CC"/>
    <w:rsid w:val="00EF2583"/>
    <w:rsid w:val="00EF295B"/>
    <w:rsid w:val="00EF2ED8"/>
    <w:rsid w:val="00EF324D"/>
    <w:rsid w:val="00EF32E4"/>
    <w:rsid w:val="00EF71F6"/>
    <w:rsid w:val="00EF7C72"/>
    <w:rsid w:val="00F01104"/>
    <w:rsid w:val="00F02E83"/>
    <w:rsid w:val="00F0301D"/>
    <w:rsid w:val="00F035E6"/>
    <w:rsid w:val="00F061ED"/>
    <w:rsid w:val="00F07867"/>
    <w:rsid w:val="00F1063B"/>
    <w:rsid w:val="00F10CE2"/>
    <w:rsid w:val="00F1140E"/>
    <w:rsid w:val="00F1245C"/>
    <w:rsid w:val="00F146AC"/>
    <w:rsid w:val="00F156BA"/>
    <w:rsid w:val="00F178E1"/>
    <w:rsid w:val="00F21560"/>
    <w:rsid w:val="00F2273F"/>
    <w:rsid w:val="00F23EC9"/>
    <w:rsid w:val="00F246FA"/>
    <w:rsid w:val="00F24ECF"/>
    <w:rsid w:val="00F2510C"/>
    <w:rsid w:val="00F30054"/>
    <w:rsid w:val="00F30F61"/>
    <w:rsid w:val="00F3344F"/>
    <w:rsid w:val="00F357AC"/>
    <w:rsid w:val="00F35CCA"/>
    <w:rsid w:val="00F3770A"/>
    <w:rsid w:val="00F37BF7"/>
    <w:rsid w:val="00F4029B"/>
    <w:rsid w:val="00F40F3A"/>
    <w:rsid w:val="00F42369"/>
    <w:rsid w:val="00F43E8B"/>
    <w:rsid w:val="00F44163"/>
    <w:rsid w:val="00F445B1"/>
    <w:rsid w:val="00F50D21"/>
    <w:rsid w:val="00F53309"/>
    <w:rsid w:val="00F5342C"/>
    <w:rsid w:val="00F53EAD"/>
    <w:rsid w:val="00F54E07"/>
    <w:rsid w:val="00F60DCA"/>
    <w:rsid w:val="00F6180E"/>
    <w:rsid w:val="00F62333"/>
    <w:rsid w:val="00F63E74"/>
    <w:rsid w:val="00F6701D"/>
    <w:rsid w:val="00F7559D"/>
    <w:rsid w:val="00F7569E"/>
    <w:rsid w:val="00F756C2"/>
    <w:rsid w:val="00F779C5"/>
    <w:rsid w:val="00F77BB6"/>
    <w:rsid w:val="00F8129A"/>
    <w:rsid w:val="00F826A8"/>
    <w:rsid w:val="00F837EF"/>
    <w:rsid w:val="00F83F21"/>
    <w:rsid w:val="00F8785A"/>
    <w:rsid w:val="00F9138E"/>
    <w:rsid w:val="00F91E30"/>
    <w:rsid w:val="00F9288E"/>
    <w:rsid w:val="00F92A2C"/>
    <w:rsid w:val="00F934E4"/>
    <w:rsid w:val="00F936BF"/>
    <w:rsid w:val="00F94261"/>
    <w:rsid w:val="00F94839"/>
    <w:rsid w:val="00F97B4F"/>
    <w:rsid w:val="00FA10EB"/>
    <w:rsid w:val="00FA2887"/>
    <w:rsid w:val="00FA2B21"/>
    <w:rsid w:val="00FA56BD"/>
    <w:rsid w:val="00FA590B"/>
    <w:rsid w:val="00FA7604"/>
    <w:rsid w:val="00FA76A9"/>
    <w:rsid w:val="00FA7981"/>
    <w:rsid w:val="00FA7B72"/>
    <w:rsid w:val="00FA7DE4"/>
    <w:rsid w:val="00FB1A46"/>
    <w:rsid w:val="00FB1E2F"/>
    <w:rsid w:val="00FB22A2"/>
    <w:rsid w:val="00FB3444"/>
    <w:rsid w:val="00FB3AFF"/>
    <w:rsid w:val="00FB506C"/>
    <w:rsid w:val="00FC04DC"/>
    <w:rsid w:val="00FC112A"/>
    <w:rsid w:val="00FC14A3"/>
    <w:rsid w:val="00FC1DBB"/>
    <w:rsid w:val="00FC4EC0"/>
    <w:rsid w:val="00FD241B"/>
    <w:rsid w:val="00FD2FE9"/>
    <w:rsid w:val="00FD4663"/>
    <w:rsid w:val="00FD74D9"/>
    <w:rsid w:val="00FD7F0A"/>
    <w:rsid w:val="00FE0B71"/>
    <w:rsid w:val="00FE2CA3"/>
    <w:rsid w:val="00FE31CE"/>
    <w:rsid w:val="00FE3554"/>
    <w:rsid w:val="00FE42AA"/>
    <w:rsid w:val="00FF141E"/>
    <w:rsid w:val="00FF59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4F00"/>
  </w:style>
  <w:style w:type="paragraph" w:styleId="Heading1">
    <w:name w:val="heading 1"/>
    <w:basedOn w:val="Normal"/>
    <w:next w:val="Normal"/>
    <w:link w:val="Heading1Char"/>
    <w:uiPriority w:val="9"/>
    <w:qFormat/>
    <w:rsid w:val="00324F00"/>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324F00"/>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324F00"/>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24F00"/>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324F00"/>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24F00"/>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24F00"/>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24F00"/>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24F00"/>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4F00"/>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324F00"/>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semiHidden/>
    <w:rsid w:val="00324F00"/>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24F00"/>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24F00"/>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24F00"/>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24F00"/>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24F00"/>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24F00"/>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324F00"/>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324F00"/>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324F00"/>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324F00"/>
    <w:rPr>
      <w:rFonts w:asciiTheme="majorHAnsi" w:eastAsiaTheme="majorEastAsia" w:hAnsiTheme="majorHAnsi" w:cstheme="majorBidi"/>
      <w:i/>
      <w:iCs/>
      <w:spacing w:val="13"/>
      <w:sz w:val="24"/>
      <w:szCs w:val="24"/>
    </w:rPr>
  </w:style>
  <w:style w:type="character" w:styleId="Strong">
    <w:name w:val="Strong"/>
    <w:uiPriority w:val="22"/>
    <w:qFormat/>
    <w:rsid w:val="00324F00"/>
    <w:rPr>
      <w:b/>
      <w:bCs/>
    </w:rPr>
  </w:style>
  <w:style w:type="character" w:styleId="Emphasis">
    <w:name w:val="Emphasis"/>
    <w:uiPriority w:val="20"/>
    <w:qFormat/>
    <w:rsid w:val="00324F00"/>
    <w:rPr>
      <w:b/>
      <w:bCs/>
      <w:i/>
      <w:iCs/>
      <w:spacing w:val="10"/>
      <w:bdr w:val="none" w:sz="0" w:space="0" w:color="auto"/>
      <w:shd w:val="clear" w:color="auto" w:fill="auto"/>
    </w:rPr>
  </w:style>
  <w:style w:type="paragraph" w:styleId="NoSpacing">
    <w:name w:val="No Spacing"/>
    <w:basedOn w:val="Normal"/>
    <w:uiPriority w:val="1"/>
    <w:qFormat/>
    <w:rsid w:val="00324F00"/>
    <w:pPr>
      <w:spacing w:after="0" w:line="240" w:lineRule="auto"/>
    </w:pPr>
  </w:style>
  <w:style w:type="paragraph" w:styleId="ListParagraph">
    <w:name w:val="List Paragraph"/>
    <w:basedOn w:val="Normal"/>
    <w:uiPriority w:val="34"/>
    <w:qFormat/>
    <w:rsid w:val="00324F00"/>
    <w:pPr>
      <w:ind w:left="720"/>
      <w:contextualSpacing/>
    </w:pPr>
  </w:style>
  <w:style w:type="paragraph" w:styleId="Quote">
    <w:name w:val="Quote"/>
    <w:basedOn w:val="Normal"/>
    <w:next w:val="Normal"/>
    <w:link w:val="QuoteChar"/>
    <w:uiPriority w:val="29"/>
    <w:qFormat/>
    <w:rsid w:val="00324F00"/>
    <w:pPr>
      <w:spacing w:before="200" w:after="0"/>
      <w:ind w:left="360" w:right="360"/>
    </w:pPr>
    <w:rPr>
      <w:i/>
      <w:iCs/>
    </w:rPr>
  </w:style>
  <w:style w:type="character" w:customStyle="1" w:styleId="QuoteChar">
    <w:name w:val="Quote Char"/>
    <w:basedOn w:val="DefaultParagraphFont"/>
    <w:link w:val="Quote"/>
    <w:uiPriority w:val="29"/>
    <w:rsid w:val="00324F00"/>
    <w:rPr>
      <w:i/>
      <w:iCs/>
    </w:rPr>
  </w:style>
  <w:style w:type="paragraph" w:styleId="IntenseQuote">
    <w:name w:val="Intense Quote"/>
    <w:basedOn w:val="Normal"/>
    <w:next w:val="Normal"/>
    <w:link w:val="IntenseQuoteChar"/>
    <w:uiPriority w:val="30"/>
    <w:qFormat/>
    <w:rsid w:val="00324F00"/>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24F00"/>
    <w:rPr>
      <w:b/>
      <w:bCs/>
      <w:i/>
      <w:iCs/>
    </w:rPr>
  </w:style>
  <w:style w:type="character" w:styleId="SubtleEmphasis">
    <w:name w:val="Subtle Emphasis"/>
    <w:uiPriority w:val="19"/>
    <w:qFormat/>
    <w:rsid w:val="00324F00"/>
    <w:rPr>
      <w:i/>
      <w:iCs/>
    </w:rPr>
  </w:style>
  <w:style w:type="character" w:styleId="IntenseEmphasis">
    <w:name w:val="Intense Emphasis"/>
    <w:uiPriority w:val="21"/>
    <w:qFormat/>
    <w:rsid w:val="00324F00"/>
    <w:rPr>
      <w:b/>
      <w:bCs/>
    </w:rPr>
  </w:style>
  <w:style w:type="character" w:styleId="SubtleReference">
    <w:name w:val="Subtle Reference"/>
    <w:uiPriority w:val="31"/>
    <w:qFormat/>
    <w:rsid w:val="00324F00"/>
    <w:rPr>
      <w:smallCaps/>
    </w:rPr>
  </w:style>
  <w:style w:type="character" w:styleId="IntenseReference">
    <w:name w:val="Intense Reference"/>
    <w:uiPriority w:val="32"/>
    <w:qFormat/>
    <w:rsid w:val="00324F00"/>
    <w:rPr>
      <w:smallCaps/>
      <w:spacing w:val="5"/>
      <w:u w:val="single"/>
    </w:rPr>
  </w:style>
  <w:style w:type="character" w:styleId="BookTitle">
    <w:name w:val="Book Title"/>
    <w:uiPriority w:val="33"/>
    <w:qFormat/>
    <w:rsid w:val="00324F00"/>
    <w:rPr>
      <w:i/>
      <w:iCs/>
      <w:smallCaps/>
      <w:spacing w:val="5"/>
    </w:rPr>
  </w:style>
  <w:style w:type="paragraph" w:styleId="TOCHeading">
    <w:name w:val="TOC Heading"/>
    <w:basedOn w:val="Heading1"/>
    <w:next w:val="Normal"/>
    <w:uiPriority w:val="39"/>
    <w:semiHidden/>
    <w:unhideWhenUsed/>
    <w:qFormat/>
    <w:rsid w:val="00324F00"/>
    <w:pPr>
      <w:outlineLvl w:val="9"/>
    </w:pPr>
    <w:rPr>
      <w:lang w:bidi="en-US"/>
    </w:rPr>
  </w:style>
  <w:style w:type="paragraph" w:styleId="FootnoteText">
    <w:name w:val="footnote text"/>
    <w:basedOn w:val="Normal"/>
    <w:link w:val="FootnoteTextChar"/>
    <w:uiPriority w:val="99"/>
    <w:semiHidden/>
    <w:unhideWhenUsed/>
    <w:rsid w:val="00CC0ED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C0EDA"/>
    <w:rPr>
      <w:sz w:val="20"/>
      <w:szCs w:val="20"/>
    </w:rPr>
  </w:style>
  <w:style w:type="character" w:styleId="FootnoteReference">
    <w:name w:val="footnote reference"/>
    <w:basedOn w:val="DefaultParagraphFont"/>
    <w:uiPriority w:val="99"/>
    <w:semiHidden/>
    <w:unhideWhenUsed/>
    <w:rsid w:val="00CC0EDA"/>
    <w:rPr>
      <w:vertAlign w:val="superscript"/>
    </w:rPr>
  </w:style>
  <w:style w:type="character" w:styleId="Hyperlink">
    <w:name w:val="Hyperlink"/>
    <w:basedOn w:val="DefaultParagraphFont"/>
    <w:uiPriority w:val="99"/>
    <w:unhideWhenUsed/>
    <w:rsid w:val="00E0030A"/>
    <w:rPr>
      <w:color w:val="0000FF" w:themeColor="hyperlink"/>
      <w:u w:val="single"/>
    </w:rPr>
  </w:style>
  <w:style w:type="paragraph" w:styleId="Header">
    <w:name w:val="header"/>
    <w:basedOn w:val="Normal"/>
    <w:link w:val="HeaderChar"/>
    <w:uiPriority w:val="99"/>
    <w:unhideWhenUsed/>
    <w:rsid w:val="006E2FC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2FC4"/>
  </w:style>
  <w:style w:type="paragraph" w:styleId="Footer">
    <w:name w:val="footer"/>
    <w:basedOn w:val="Normal"/>
    <w:link w:val="FooterChar"/>
    <w:uiPriority w:val="99"/>
    <w:unhideWhenUsed/>
    <w:rsid w:val="006E2FC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2FC4"/>
  </w:style>
  <w:style w:type="table" w:styleId="TableGrid">
    <w:name w:val="Table Grid"/>
    <w:basedOn w:val="TableNormal"/>
    <w:uiPriority w:val="59"/>
    <w:rsid w:val="004875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701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012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4F00"/>
  </w:style>
  <w:style w:type="paragraph" w:styleId="Heading1">
    <w:name w:val="heading 1"/>
    <w:basedOn w:val="Normal"/>
    <w:next w:val="Normal"/>
    <w:link w:val="Heading1Char"/>
    <w:uiPriority w:val="9"/>
    <w:qFormat/>
    <w:rsid w:val="00324F00"/>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324F00"/>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324F00"/>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24F00"/>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324F00"/>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24F00"/>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24F00"/>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24F00"/>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24F00"/>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4F00"/>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324F00"/>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semiHidden/>
    <w:rsid w:val="00324F00"/>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24F00"/>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24F00"/>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24F00"/>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24F00"/>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24F00"/>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24F00"/>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324F00"/>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324F00"/>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324F00"/>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324F00"/>
    <w:rPr>
      <w:rFonts w:asciiTheme="majorHAnsi" w:eastAsiaTheme="majorEastAsia" w:hAnsiTheme="majorHAnsi" w:cstheme="majorBidi"/>
      <w:i/>
      <w:iCs/>
      <w:spacing w:val="13"/>
      <w:sz w:val="24"/>
      <w:szCs w:val="24"/>
    </w:rPr>
  </w:style>
  <w:style w:type="character" w:styleId="Strong">
    <w:name w:val="Strong"/>
    <w:uiPriority w:val="22"/>
    <w:qFormat/>
    <w:rsid w:val="00324F00"/>
    <w:rPr>
      <w:b/>
      <w:bCs/>
    </w:rPr>
  </w:style>
  <w:style w:type="character" w:styleId="Emphasis">
    <w:name w:val="Emphasis"/>
    <w:uiPriority w:val="20"/>
    <w:qFormat/>
    <w:rsid w:val="00324F00"/>
    <w:rPr>
      <w:b/>
      <w:bCs/>
      <w:i/>
      <w:iCs/>
      <w:spacing w:val="10"/>
      <w:bdr w:val="none" w:sz="0" w:space="0" w:color="auto"/>
      <w:shd w:val="clear" w:color="auto" w:fill="auto"/>
    </w:rPr>
  </w:style>
  <w:style w:type="paragraph" w:styleId="NoSpacing">
    <w:name w:val="No Spacing"/>
    <w:basedOn w:val="Normal"/>
    <w:uiPriority w:val="1"/>
    <w:qFormat/>
    <w:rsid w:val="00324F00"/>
    <w:pPr>
      <w:spacing w:after="0" w:line="240" w:lineRule="auto"/>
    </w:pPr>
  </w:style>
  <w:style w:type="paragraph" w:styleId="ListParagraph">
    <w:name w:val="List Paragraph"/>
    <w:basedOn w:val="Normal"/>
    <w:uiPriority w:val="34"/>
    <w:qFormat/>
    <w:rsid w:val="00324F00"/>
    <w:pPr>
      <w:ind w:left="720"/>
      <w:contextualSpacing/>
    </w:pPr>
  </w:style>
  <w:style w:type="paragraph" w:styleId="Quote">
    <w:name w:val="Quote"/>
    <w:basedOn w:val="Normal"/>
    <w:next w:val="Normal"/>
    <w:link w:val="QuoteChar"/>
    <w:uiPriority w:val="29"/>
    <w:qFormat/>
    <w:rsid w:val="00324F00"/>
    <w:pPr>
      <w:spacing w:before="200" w:after="0"/>
      <w:ind w:left="360" w:right="360"/>
    </w:pPr>
    <w:rPr>
      <w:i/>
      <w:iCs/>
    </w:rPr>
  </w:style>
  <w:style w:type="character" w:customStyle="1" w:styleId="QuoteChar">
    <w:name w:val="Quote Char"/>
    <w:basedOn w:val="DefaultParagraphFont"/>
    <w:link w:val="Quote"/>
    <w:uiPriority w:val="29"/>
    <w:rsid w:val="00324F00"/>
    <w:rPr>
      <w:i/>
      <w:iCs/>
    </w:rPr>
  </w:style>
  <w:style w:type="paragraph" w:styleId="IntenseQuote">
    <w:name w:val="Intense Quote"/>
    <w:basedOn w:val="Normal"/>
    <w:next w:val="Normal"/>
    <w:link w:val="IntenseQuoteChar"/>
    <w:uiPriority w:val="30"/>
    <w:qFormat/>
    <w:rsid w:val="00324F00"/>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24F00"/>
    <w:rPr>
      <w:b/>
      <w:bCs/>
      <w:i/>
      <w:iCs/>
    </w:rPr>
  </w:style>
  <w:style w:type="character" w:styleId="SubtleEmphasis">
    <w:name w:val="Subtle Emphasis"/>
    <w:uiPriority w:val="19"/>
    <w:qFormat/>
    <w:rsid w:val="00324F00"/>
    <w:rPr>
      <w:i/>
      <w:iCs/>
    </w:rPr>
  </w:style>
  <w:style w:type="character" w:styleId="IntenseEmphasis">
    <w:name w:val="Intense Emphasis"/>
    <w:uiPriority w:val="21"/>
    <w:qFormat/>
    <w:rsid w:val="00324F00"/>
    <w:rPr>
      <w:b/>
      <w:bCs/>
    </w:rPr>
  </w:style>
  <w:style w:type="character" w:styleId="SubtleReference">
    <w:name w:val="Subtle Reference"/>
    <w:uiPriority w:val="31"/>
    <w:qFormat/>
    <w:rsid w:val="00324F00"/>
    <w:rPr>
      <w:smallCaps/>
    </w:rPr>
  </w:style>
  <w:style w:type="character" w:styleId="IntenseReference">
    <w:name w:val="Intense Reference"/>
    <w:uiPriority w:val="32"/>
    <w:qFormat/>
    <w:rsid w:val="00324F00"/>
    <w:rPr>
      <w:smallCaps/>
      <w:spacing w:val="5"/>
      <w:u w:val="single"/>
    </w:rPr>
  </w:style>
  <w:style w:type="character" w:styleId="BookTitle">
    <w:name w:val="Book Title"/>
    <w:uiPriority w:val="33"/>
    <w:qFormat/>
    <w:rsid w:val="00324F00"/>
    <w:rPr>
      <w:i/>
      <w:iCs/>
      <w:smallCaps/>
      <w:spacing w:val="5"/>
    </w:rPr>
  </w:style>
  <w:style w:type="paragraph" w:styleId="TOCHeading">
    <w:name w:val="TOC Heading"/>
    <w:basedOn w:val="Heading1"/>
    <w:next w:val="Normal"/>
    <w:uiPriority w:val="39"/>
    <w:semiHidden/>
    <w:unhideWhenUsed/>
    <w:qFormat/>
    <w:rsid w:val="00324F00"/>
    <w:pPr>
      <w:outlineLvl w:val="9"/>
    </w:pPr>
    <w:rPr>
      <w:lang w:bidi="en-US"/>
    </w:rPr>
  </w:style>
  <w:style w:type="paragraph" w:styleId="FootnoteText">
    <w:name w:val="footnote text"/>
    <w:basedOn w:val="Normal"/>
    <w:link w:val="FootnoteTextChar"/>
    <w:uiPriority w:val="99"/>
    <w:semiHidden/>
    <w:unhideWhenUsed/>
    <w:rsid w:val="00CC0ED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C0EDA"/>
    <w:rPr>
      <w:sz w:val="20"/>
      <w:szCs w:val="20"/>
    </w:rPr>
  </w:style>
  <w:style w:type="character" w:styleId="FootnoteReference">
    <w:name w:val="footnote reference"/>
    <w:basedOn w:val="DefaultParagraphFont"/>
    <w:uiPriority w:val="99"/>
    <w:semiHidden/>
    <w:unhideWhenUsed/>
    <w:rsid w:val="00CC0EDA"/>
    <w:rPr>
      <w:vertAlign w:val="superscript"/>
    </w:rPr>
  </w:style>
  <w:style w:type="character" w:styleId="Hyperlink">
    <w:name w:val="Hyperlink"/>
    <w:basedOn w:val="DefaultParagraphFont"/>
    <w:uiPriority w:val="99"/>
    <w:unhideWhenUsed/>
    <w:rsid w:val="00E0030A"/>
    <w:rPr>
      <w:color w:val="0000FF" w:themeColor="hyperlink"/>
      <w:u w:val="single"/>
    </w:rPr>
  </w:style>
  <w:style w:type="paragraph" w:styleId="Header">
    <w:name w:val="header"/>
    <w:basedOn w:val="Normal"/>
    <w:link w:val="HeaderChar"/>
    <w:uiPriority w:val="99"/>
    <w:unhideWhenUsed/>
    <w:rsid w:val="006E2FC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2FC4"/>
  </w:style>
  <w:style w:type="paragraph" w:styleId="Footer">
    <w:name w:val="footer"/>
    <w:basedOn w:val="Normal"/>
    <w:link w:val="FooterChar"/>
    <w:uiPriority w:val="99"/>
    <w:unhideWhenUsed/>
    <w:rsid w:val="006E2FC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2FC4"/>
  </w:style>
  <w:style w:type="table" w:styleId="TableGrid">
    <w:name w:val="Table Grid"/>
    <w:basedOn w:val="TableNormal"/>
    <w:uiPriority w:val="59"/>
    <w:rsid w:val="004875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701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01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381722">
      <w:bodyDiv w:val="1"/>
      <w:marLeft w:val="0"/>
      <w:marRight w:val="0"/>
      <w:marTop w:val="0"/>
      <w:marBottom w:val="0"/>
      <w:divBdr>
        <w:top w:val="none" w:sz="0" w:space="0" w:color="auto"/>
        <w:left w:val="none" w:sz="0" w:space="0" w:color="auto"/>
        <w:bottom w:val="none" w:sz="0" w:space="0" w:color="auto"/>
        <w:right w:val="none" w:sz="0" w:space="0" w:color="auto"/>
      </w:divBdr>
    </w:div>
    <w:div w:id="1760058705">
      <w:bodyDiv w:val="1"/>
      <w:marLeft w:val="0"/>
      <w:marRight w:val="0"/>
      <w:marTop w:val="0"/>
      <w:marBottom w:val="0"/>
      <w:divBdr>
        <w:top w:val="none" w:sz="0" w:space="0" w:color="auto"/>
        <w:left w:val="none" w:sz="0" w:space="0" w:color="auto"/>
        <w:bottom w:val="none" w:sz="0" w:space="0" w:color="auto"/>
        <w:right w:val="none" w:sz="0" w:space="0" w:color="auto"/>
      </w:divBdr>
      <w:divsChild>
        <w:div w:id="2076932413">
          <w:marLeft w:val="94"/>
          <w:marRight w:val="94"/>
          <w:marTop w:val="0"/>
          <w:marBottom w:val="0"/>
          <w:divBdr>
            <w:top w:val="none" w:sz="0" w:space="0" w:color="auto"/>
            <w:left w:val="none" w:sz="0" w:space="0" w:color="auto"/>
            <w:bottom w:val="none" w:sz="0" w:space="0" w:color="auto"/>
            <w:right w:val="none" w:sz="0" w:space="0" w:color="auto"/>
          </w:divBdr>
          <w:divsChild>
            <w:div w:id="1739546490">
              <w:marLeft w:val="0"/>
              <w:marRight w:val="0"/>
              <w:marTop w:val="0"/>
              <w:marBottom w:val="0"/>
              <w:divBdr>
                <w:top w:val="none" w:sz="0" w:space="0" w:color="auto"/>
                <w:left w:val="none" w:sz="0" w:space="0" w:color="auto"/>
                <w:bottom w:val="none" w:sz="0" w:space="0" w:color="auto"/>
                <w:right w:val="none" w:sz="0" w:space="0" w:color="auto"/>
              </w:divBdr>
              <w:divsChild>
                <w:div w:id="2104376564">
                  <w:marLeft w:val="105"/>
                  <w:marRight w:val="105"/>
                  <w:marTop w:val="0"/>
                  <w:marBottom w:val="0"/>
                  <w:divBdr>
                    <w:top w:val="none" w:sz="0" w:space="0" w:color="auto"/>
                    <w:left w:val="none" w:sz="0" w:space="0" w:color="auto"/>
                    <w:bottom w:val="none" w:sz="0" w:space="0" w:color="auto"/>
                    <w:right w:val="none" w:sz="0" w:space="0" w:color="auto"/>
                  </w:divBdr>
                  <w:divsChild>
                    <w:div w:id="614991555">
                      <w:marLeft w:val="0"/>
                      <w:marRight w:val="0"/>
                      <w:marTop w:val="0"/>
                      <w:marBottom w:val="0"/>
                      <w:divBdr>
                        <w:top w:val="none" w:sz="0" w:space="0" w:color="auto"/>
                        <w:left w:val="none" w:sz="0" w:space="0" w:color="auto"/>
                        <w:bottom w:val="none" w:sz="0" w:space="0" w:color="auto"/>
                        <w:right w:val="none" w:sz="0" w:space="0" w:color="auto"/>
                      </w:divBdr>
                      <w:divsChild>
                        <w:div w:id="254286864">
                          <w:marLeft w:val="0"/>
                          <w:marRight w:val="0"/>
                          <w:marTop w:val="0"/>
                          <w:marBottom w:val="0"/>
                          <w:divBdr>
                            <w:top w:val="none" w:sz="0" w:space="0" w:color="auto"/>
                            <w:left w:val="none" w:sz="0" w:space="0" w:color="auto"/>
                            <w:bottom w:val="none" w:sz="0" w:space="0" w:color="auto"/>
                            <w:right w:val="none" w:sz="0" w:space="0" w:color="auto"/>
                          </w:divBdr>
                          <w:divsChild>
                            <w:div w:id="126897391">
                              <w:marLeft w:val="0"/>
                              <w:marRight w:val="0"/>
                              <w:marTop w:val="0"/>
                              <w:marBottom w:val="0"/>
                              <w:divBdr>
                                <w:top w:val="none" w:sz="0" w:space="0" w:color="auto"/>
                                <w:left w:val="none" w:sz="0" w:space="0" w:color="auto"/>
                                <w:bottom w:val="none" w:sz="0" w:space="0" w:color="auto"/>
                                <w:right w:val="none" w:sz="0" w:space="0" w:color="auto"/>
                              </w:divBdr>
                              <w:divsChild>
                                <w:div w:id="42222537">
                                  <w:marLeft w:val="0"/>
                                  <w:marRight w:val="0"/>
                                  <w:marTop w:val="0"/>
                                  <w:marBottom w:val="0"/>
                                  <w:divBdr>
                                    <w:top w:val="none" w:sz="0" w:space="0" w:color="auto"/>
                                    <w:left w:val="none" w:sz="0" w:space="0" w:color="auto"/>
                                    <w:bottom w:val="none" w:sz="0" w:space="0" w:color="auto"/>
                                    <w:right w:val="none" w:sz="0" w:space="0" w:color="auto"/>
                                  </w:divBdr>
                                  <w:divsChild>
                                    <w:div w:id="1963610081">
                                      <w:marLeft w:val="0"/>
                                      <w:marRight w:val="0"/>
                                      <w:marTop w:val="0"/>
                                      <w:marBottom w:val="0"/>
                                      <w:divBdr>
                                        <w:top w:val="none" w:sz="0" w:space="0" w:color="auto"/>
                                        <w:left w:val="none" w:sz="0" w:space="0" w:color="auto"/>
                                        <w:bottom w:val="none" w:sz="0" w:space="0" w:color="auto"/>
                                        <w:right w:val="none" w:sz="0" w:space="0" w:color="auto"/>
                                      </w:divBdr>
                                      <w:divsChild>
                                        <w:div w:id="305401532">
                                          <w:marLeft w:val="0"/>
                                          <w:marRight w:val="0"/>
                                          <w:marTop w:val="0"/>
                                          <w:marBottom w:val="0"/>
                                          <w:divBdr>
                                            <w:top w:val="none" w:sz="0" w:space="0" w:color="auto"/>
                                            <w:left w:val="none" w:sz="0" w:space="0" w:color="auto"/>
                                            <w:bottom w:val="none" w:sz="0" w:space="0" w:color="auto"/>
                                            <w:right w:val="none" w:sz="0" w:space="0" w:color="auto"/>
                                          </w:divBdr>
                                        </w:div>
                                        <w:div w:id="1224176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283786">
          <w:marLeft w:val="94"/>
          <w:marRight w:val="94"/>
          <w:marTop w:val="0"/>
          <w:marBottom w:val="0"/>
          <w:divBdr>
            <w:top w:val="none" w:sz="0" w:space="0" w:color="auto"/>
            <w:left w:val="none" w:sz="0" w:space="0" w:color="auto"/>
            <w:bottom w:val="none" w:sz="0" w:space="0" w:color="auto"/>
            <w:right w:val="none" w:sz="0" w:space="0" w:color="auto"/>
          </w:divBdr>
          <w:divsChild>
            <w:div w:id="776102158">
              <w:marLeft w:val="0"/>
              <w:marRight w:val="0"/>
              <w:marTop w:val="0"/>
              <w:marBottom w:val="0"/>
              <w:divBdr>
                <w:top w:val="none" w:sz="0" w:space="0" w:color="auto"/>
                <w:left w:val="none" w:sz="0" w:space="0" w:color="auto"/>
                <w:bottom w:val="none" w:sz="0" w:space="0" w:color="auto"/>
                <w:right w:val="none" w:sz="0" w:space="0" w:color="auto"/>
              </w:divBdr>
              <w:divsChild>
                <w:div w:id="1223130869">
                  <w:marLeft w:val="0"/>
                  <w:marRight w:val="0"/>
                  <w:marTop w:val="0"/>
                  <w:marBottom w:val="0"/>
                  <w:divBdr>
                    <w:top w:val="none" w:sz="0" w:space="0" w:color="auto"/>
                    <w:left w:val="none" w:sz="0" w:space="0" w:color="auto"/>
                    <w:bottom w:val="none" w:sz="0" w:space="0" w:color="auto"/>
                    <w:right w:val="none" w:sz="0" w:space="0" w:color="auto"/>
                  </w:divBdr>
                  <w:divsChild>
                    <w:div w:id="378937064">
                      <w:marLeft w:val="0"/>
                      <w:marRight w:val="0"/>
                      <w:marTop w:val="0"/>
                      <w:marBottom w:val="0"/>
                      <w:divBdr>
                        <w:top w:val="none" w:sz="0" w:space="0" w:color="auto"/>
                        <w:left w:val="none" w:sz="0" w:space="0" w:color="auto"/>
                        <w:bottom w:val="none" w:sz="0" w:space="0" w:color="auto"/>
                        <w:right w:val="none" w:sz="0" w:space="0" w:color="auto"/>
                      </w:divBdr>
                      <w:divsChild>
                        <w:div w:id="1017728899">
                          <w:marLeft w:val="0"/>
                          <w:marRight w:val="0"/>
                          <w:marTop w:val="0"/>
                          <w:marBottom w:val="0"/>
                          <w:divBdr>
                            <w:top w:val="none" w:sz="0" w:space="0" w:color="auto"/>
                            <w:left w:val="none" w:sz="0" w:space="0" w:color="auto"/>
                            <w:bottom w:val="none" w:sz="0" w:space="0" w:color="auto"/>
                            <w:right w:val="none" w:sz="0" w:space="0" w:color="auto"/>
                          </w:divBdr>
                        </w:div>
                        <w:div w:id="1768385759">
                          <w:marLeft w:val="0"/>
                          <w:marRight w:val="0"/>
                          <w:marTop w:val="0"/>
                          <w:marBottom w:val="0"/>
                          <w:divBdr>
                            <w:top w:val="none" w:sz="0" w:space="0" w:color="auto"/>
                            <w:left w:val="none" w:sz="0" w:space="0" w:color="auto"/>
                            <w:bottom w:val="none" w:sz="0" w:space="0" w:color="auto"/>
                            <w:right w:val="none" w:sz="0" w:space="0" w:color="auto"/>
                          </w:divBdr>
                        </w:div>
                        <w:div w:id="1235706360">
                          <w:marLeft w:val="0"/>
                          <w:marRight w:val="0"/>
                          <w:marTop w:val="0"/>
                          <w:marBottom w:val="0"/>
                          <w:divBdr>
                            <w:top w:val="none" w:sz="0" w:space="0" w:color="auto"/>
                            <w:left w:val="none" w:sz="0" w:space="0" w:color="auto"/>
                            <w:bottom w:val="none" w:sz="0" w:space="0" w:color="auto"/>
                            <w:right w:val="none" w:sz="0" w:space="0" w:color="auto"/>
                          </w:divBdr>
                          <w:divsChild>
                            <w:div w:id="1622765004">
                              <w:marLeft w:val="0"/>
                              <w:marRight w:val="0"/>
                              <w:marTop w:val="0"/>
                              <w:marBottom w:val="0"/>
                              <w:divBdr>
                                <w:top w:val="none" w:sz="0" w:space="0" w:color="auto"/>
                                <w:left w:val="none" w:sz="0" w:space="0" w:color="auto"/>
                                <w:bottom w:val="none" w:sz="0" w:space="0" w:color="auto"/>
                                <w:right w:val="none" w:sz="0" w:space="0" w:color="auto"/>
                              </w:divBdr>
                              <w:divsChild>
                                <w:div w:id="1037463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77FFA-78C6-4377-9958-8589E5EEC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5156</Words>
  <Characters>29394</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PC1801</cp:lastModifiedBy>
  <cp:revision>2</cp:revision>
  <cp:lastPrinted>2019-03-15T15:36:00Z</cp:lastPrinted>
  <dcterms:created xsi:type="dcterms:W3CDTF">2019-03-18T06:54:00Z</dcterms:created>
  <dcterms:modified xsi:type="dcterms:W3CDTF">2019-03-18T06:54:00Z</dcterms:modified>
</cp:coreProperties>
</file>